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003" w14:textId="77777777" w:rsidR="00DC2BAC" w:rsidRPr="00A062AB" w:rsidRDefault="00DC2BAC" w:rsidP="00DC2BAC">
      <w:pPr>
        <w:pStyle w:val="Title"/>
        <w:spacing w:line="240" w:lineRule="auto"/>
        <w:jc w:val="both"/>
        <w:rPr>
          <w:rFonts w:ascii="Georgia" w:hAnsi="Georgia" w:cstheme="majorHAnsi"/>
          <w:sz w:val="22"/>
          <w:szCs w:val="22"/>
        </w:rPr>
      </w:pPr>
      <w:r w:rsidRPr="00A062AB">
        <w:rPr>
          <w:rFonts w:ascii="Georgia" w:hAnsi="Georgia" w:cstheme="majorHAnsi"/>
          <w:noProof/>
          <w:sz w:val="22"/>
          <w:szCs w:val="22"/>
          <w:lang w:eastAsia="en-US"/>
        </w:rPr>
        <w:drawing>
          <wp:inline distT="0" distB="0" distL="0" distR="0" wp14:anchorId="4D249B2B" wp14:editId="1061979E">
            <wp:extent cx="1967788" cy="196778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67788" cy="1967788"/>
                    </a:xfrm>
                    <a:prstGeom prst="rect">
                      <a:avLst/>
                    </a:prstGeom>
                    <a:noFill/>
                    <a:ln>
                      <a:noFill/>
                      <a:prstDash/>
                    </a:ln>
                  </pic:spPr>
                </pic:pic>
              </a:graphicData>
            </a:graphic>
          </wp:inline>
        </w:drawing>
      </w:r>
    </w:p>
    <w:p w14:paraId="4623843D" w14:textId="77777777" w:rsidR="00DC2BAC" w:rsidRPr="00A062AB" w:rsidRDefault="00DC2BAC" w:rsidP="00DC2BAC">
      <w:pPr>
        <w:pStyle w:val="Title"/>
        <w:spacing w:line="240" w:lineRule="auto"/>
        <w:jc w:val="both"/>
        <w:rPr>
          <w:rFonts w:ascii="Georgia" w:hAnsi="Georgia" w:cstheme="majorHAnsi"/>
          <w:sz w:val="22"/>
          <w:szCs w:val="22"/>
        </w:rPr>
      </w:pPr>
    </w:p>
    <w:p w14:paraId="5B94E722" w14:textId="77777777" w:rsidR="00DC2BAC" w:rsidRPr="00A062AB" w:rsidRDefault="00DC2BAC" w:rsidP="00DC2BAC">
      <w:pPr>
        <w:pStyle w:val="Body2"/>
        <w:jc w:val="both"/>
        <w:rPr>
          <w:rFonts w:ascii="Georgia" w:hAnsi="Georgia" w:cstheme="majorHAnsi"/>
          <w:color w:val="008CB4"/>
          <w:sz w:val="22"/>
          <w:szCs w:val="22"/>
        </w:rPr>
      </w:pPr>
      <w:r w:rsidRPr="00A062AB">
        <w:rPr>
          <w:rFonts w:ascii="Georgia" w:hAnsi="Georgia" w:cstheme="majorHAnsi"/>
          <w:color w:val="1F3864" w:themeColor="accent1" w:themeShade="80"/>
          <w:sz w:val="22"/>
          <w:szCs w:val="22"/>
        </w:rPr>
        <w:t>__________________________________________________________</w:t>
      </w:r>
    </w:p>
    <w:p w14:paraId="7A73EE6C" w14:textId="77777777" w:rsidR="00DC2BAC" w:rsidRPr="00A062AB" w:rsidRDefault="00DC2BAC" w:rsidP="00DC2BAC">
      <w:pPr>
        <w:pStyle w:val="Body2"/>
        <w:jc w:val="both"/>
        <w:rPr>
          <w:rFonts w:ascii="Georgia" w:hAnsi="Georgia" w:cstheme="majorHAnsi"/>
          <w:sz w:val="22"/>
          <w:szCs w:val="22"/>
        </w:rPr>
      </w:pPr>
    </w:p>
    <w:p w14:paraId="4C8E94BA" w14:textId="77777777" w:rsidR="00DC2BAC" w:rsidRPr="00A062AB" w:rsidRDefault="00DC2BAC" w:rsidP="00DC2BAC">
      <w:pPr>
        <w:pStyle w:val="Title"/>
        <w:spacing w:line="240" w:lineRule="auto"/>
        <w:jc w:val="both"/>
        <w:rPr>
          <w:rFonts w:ascii="Georgia" w:hAnsi="Georgia" w:cstheme="majorHAnsi"/>
          <w:b/>
          <w:bCs/>
          <w:color w:val="44546A" w:themeColor="text2"/>
        </w:rPr>
      </w:pPr>
      <w:r w:rsidRPr="00A062AB">
        <w:rPr>
          <w:rFonts w:ascii="Georgia" w:hAnsi="Georgia" w:cstheme="majorHAnsi"/>
          <w:b/>
          <w:bCs/>
          <w:color w:val="44546A" w:themeColor="text2"/>
        </w:rPr>
        <w:t>202</w:t>
      </w:r>
      <w:r>
        <w:rPr>
          <w:rFonts w:ascii="Georgia" w:hAnsi="Georgia" w:cstheme="majorHAnsi"/>
          <w:b/>
          <w:bCs/>
          <w:color w:val="44546A" w:themeColor="text2"/>
        </w:rPr>
        <w:t>3</w:t>
      </w:r>
      <w:r w:rsidRPr="00A062AB">
        <w:rPr>
          <w:rFonts w:ascii="Georgia" w:hAnsi="Georgia" w:cstheme="majorHAnsi"/>
          <w:b/>
          <w:bCs/>
          <w:color w:val="44546A" w:themeColor="text2"/>
        </w:rPr>
        <w:t xml:space="preserve"> PMAP Awards</w:t>
      </w:r>
    </w:p>
    <w:p w14:paraId="14EC8834" w14:textId="77777777" w:rsidR="00DC2BAC" w:rsidRPr="00A062AB" w:rsidRDefault="00DC2BAC" w:rsidP="00DC2BAC">
      <w:pPr>
        <w:pStyle w:val="Subtitle"/>
        <w:spacing w:line="240" w:lineRule="auto"/>
        <w:jc w:val="both"/>
        <w:rPr>
          <w:rFonts w:ascii="Georgia" w:hAnsi="Georgia" w:cstheme="majorHAnsi"/>
          <w:sz w:val="22"/>
          <w:szCs w:val="22"/>
        </w:rPr>
      </w:pPr>
    </w:p>
    <w:p w14:paraId="5131E431" w14:textId="77777777" w:rsidR="00DC2BAC" w:rsidRPr="00A062AB" w:rsidRDefault="00DC2BAC" w:rsidP="00DC2BAC">
      <w:pPr>
        <w:pStyle w:val="Subtitle"/>
        <w:spacing w:line="240" w:lineRule="auto"/>
        <w:jc w:val="both"/>
        <w:rPr>
          <w:rFonts w:ascii="Georgia" w:hAnsi="Georgia" w:cstheme="majorHAnsi"/>
          <w:sz w:val="40"/>
          <w:szCs w:val="40"/>
        </w:rPr>
      </w:pPr>
      <w:r w:rsidRPr="00A062AB">
        <w:rPr>
          <w:rFonts w:ascii="Georgia" w:hAnsi="Georgia" w:cstheme="majorHAnsi"/>
          <w:sz w:val="40"/>
          <w:szCs w:val="40"/>
        </w:rPr>
        <w:t>Data Form</w:t>
      </w:r>
    </w:p>
    <w:p w14:paraId="020C1993" w14:textId="77777777" w:rsidR="00DC2BAC" w:rsidRPr="00A062AB" w:rsidRDefault="00DC2BAC" w:rsidP="00DC2BAC">
      <w:pPr>
        <w:pStyle w:val="Subheading"/>
        <w:jc w:val="both"/>
        <w:rPr>
          <w:rFonts w:ascii="Georgia" w:hAnsi="Georgia" w:cstheme="majorHAnsi"/>
          <w:sz w:val="40"/>
          <w:szCs w:val="40"/>
        </w:rPr>
      </w:pPr>
      <w:r w:rsidRPr="00A062AB">
        <w:rPr>
          <w:rFonts w:ascii="Georgia" w:hAnsi="Georgia" w:cstheme="majorHAnsi"/>
          <w:sz w:val="40"/>
          <w:szCs w:val="40"/>
        </w:rPr>
        <w:t>THE EMPLOYER OF THE YEAR (EOY) AWARD</w:t>
      </w:r>
    </w:p>
    <w:p w14:paraId="253DD3DA" w14:textId="77777777" w:rsidR="00DC2BAC" w:rsidRPr="00A062AB" w:rsidRDefault="00DC2BAC" w:rsidP="00DC2BAC">
      <w:pPr>
        <w:pStyle w:val="Body2"/>
        <w:jc w:val="both"/>
        <w:rPr>
          <w:rFonts w:ascii="Georgia" w:hAnsi="Georgia"/>
          <w:sz w:val="22"/>
          <w:szCs w:val="22"/>
        </w:rPr>
      </w:pPr>
      <w:r w:rsidRPr="00A062AB">
        <w:rPr>
          <w:rFonts w:ascii="Georgia" w:hAnsi="Georgia"/>
          <w:sz w:val="40"/>
          <w:szCs w:val="40"/>
        </w:rPr>
        <w:t>Private Sector</w:t>
      </w:r>
    </w:p>
    <w:p w14:paraId="4FF5158F" w14:textId="77777777" w:rsidR="00DC2BAC" w:rsidRPr="00A062AB" w:rsidRDefault="00DC2BAC" w:rsidP="00DC2BAC">
      <w:pPr>
        <w:pStyle w:val="Body2"/>
        <w:jc w:val="both"/>
        <w:rPr>
          <w:rFonts w:ascii="Georgia" w:hAnsi="Georgia" w:cstheme="majorHAnsi"/>
          <w:sz w:val="22"/>
          <w:szCs w:val="22"/>
        </w:rPr>
      </w:pPr>
    </w:p>
    <w:p w14:paraId="0848E4BF" w14:textId="77777777" w:rsidR="00DC2BAC" w:rsidRPr="00A062AB" w:rsidRDefault="00DC2BAC" w:rsidP="00DC2BAC">
      <w:pPr>
        <w:pStyle w:val="Body2"/>
        <w:jc w:val="both"/>
        <w:rPr>
          <w:rFonts w:ascii="Georgia" w:hAnsi="Georgia" w:cstheme="majorHAnsi"/>
          <w:sz w:val="22"/>
          <w:szCs w:val="22"/>
        </w:rPr>
      </w:pPr>
    </w:p>
    <w:p w14:paraId="6F7C2609" w14:textId="77777777" w:rsidR="00DC2BAC" w:rsidRPr="00A062AB" w:rsidRDefault="00DC2BAC" w:rsidP="00DC2BAC">
      <w:pPr>
        <w:pStyle w:val="Body2"/>
        <w:jc w:val="both"/>
        <w:rPr>
          <w:rFonts w:ascii="Georgia" w:hAnsi="Georgia" w:cstheme="majorHAnsi"/>
          <w:color w:val="1F3864" w:themeColor="accent1" w:themeShade="80"/>
          <w:sz w:val="22"/>
          <w:szCs w:val="22"/>
        </w:rPr>
      </w:pPr>
      <w:r w:rsidRPr="00A062AB">
        <w:rPr>
          <w:rFonts w:ascii="Georgia" w:hAnsi="Georgia" w:cstheme="majorHAnsi"/>
          <w:color w:val="1F3864" w:themeColor="accent1" w:themeShade="80"/>
          <w:sz w:val="22"/>
          <w:szCs w:val="22"/>
        </w:rPr>
        <w:t>__________________________________________________________</w:t>
      </w:r>
    </w:p>
    <w:p w14:paraId="08CC1F62" w14:textId="77777777" w:rsidR="00DC2BAC" w:rsidRPr="00A062AB" w:rsidRDefault="00DC2BAC" w:rsidP="00DC2BAC">
      <w:pPr>
        <w:pStyle w:val="Body2"/>
        <w:jc w:val="both"/>
        <w:rPr>
          <w:rFonts w:ascii="Georgia" w:hAnsi="Georgia" w:cstheme="majorHAnsi"/>
          <w:sz w:val="22"/>
          <w:szCs w:val="22"/>
        </w:rPr>
      </w:pPr>
    </w:p>
    <w:p w14:paraId="19DCACAC" w14:textId="77777777" w:rsidR="00DC2BAC" w:rsidRPr="00A062AB" w:rsidRDefault="00DC2BAC" w:rsidP="00DC2BAC">
      <w:pPr>
        <w:pStyle w:val="Body2"/>
        <w:jc w:val="both"/>
        <w:rPr>
          <w:rFonts w:ascii="Georgia" w:hAnsi="Georgia" w:cstheme="majorHAnsi"/>
          <w:sz w:val="22"/>
          <w:szCs w:val="22"/>
        </w:rPr>
      </w:pPr>
    </w:p>
    <w:p w14:paraId="41D9138F" w14:textId="77777777" w:rsidR="00DC2BAC" w:rsidRPr="00A062AB" w:rsidRDefault="00DC2BAC" w:rsidP="00DC2BAC">
      <w:pPr>
        <w:pStyle w:val="Body2"/>
        <w:jc w:val="both"/>
        <w:rPr>
          <w:rFonts w:ascii="Georgia" w:hAnsi="Georgia" w:cstheme="majorHAnsi"/>
          <w:sz w:val="22"/>
          <w:szCs w:val="22"/>
        </w:rPr>
      </w:pPr>
    </w:p>
    <w:p w14:paraId="3FD01CF5" w14:textId="30924D21" w:rsidR="00DC2BAC" w:rsidRPr="00DC2BAC" w:rsidRDefault="00DC2BAC" w:rsidP="00DC2BAC">
      <w:pPr>
        <w:pStyle w:val="Body2"/>
        <w:rPr>
          <w:rFonts w:ascii="Georgia" w:hAnsi="Georgia" w:cstheme="majorHAnsi"/>
          <w:sz w:val="28"/>
          <w:szCs w:val="28"/>
        </w:rPr>
      </w:pPr>
      <w:r w:rsidRPr="00DC2BAC">
        <w:rPr>
          <w:rFonts w:ascii="Georgia" w:hAnsi="Georgia" w:cstheme="majorHAnsi"/>
          <w:sz w:val="28"/>
          <w:szCs w:val="28"/>
        </w:rPr>
        <w:t>Name of the Company</w:t>
      </w:r>
      <w:r>
        <w:rPr>
          <w:rFonts w:ascii="Georgia" w:hAnsi="Georgia" w:cstheme="majorHAnsi"/>
          <w:sz w:val="28"/>
          <w:szCs w:val="28"/>
        </w:rPr>
        <w:tab/>
      </w:r>
      <w:r w:rsidRPr="00DC2BAC">
        <w:rPr>
          <w:rFonts w:ascii="Georgia" w:hAnsi="Georgia" w:cstheme="majorHAnsi"/>
          <w:sz w:val="28"/>
          <w:szCs w:val="28"/>
        </w:rPr>
        <w:t xml:space="preserve"> </w:t>
      </w:r>
      <w:r w:rsidRPr="00DC2BAC">
        <w:rPr>
          <w:rFonts w:ascii="Georgia" w:hAnsi="Georgia" w:cstheme="majorHAnsi"/>
          <w:sz w:val="28"/>
          <w:szCs w:val="28"/>
        </w:rPr>
        <w:tab/>
        <w:t>________________________</w:t>
      </w:r>
    </w:p>
    <w:p w14:paraId="2DF3ABD6" w14:textId="77A5CA4B" w:rsidR="00DC2BAC" w:rsidRPr="00C236B4" w:rsidRDefault="00DC2BAC" w:rsidP="00DC2BAC">
      <w:pPr>
        <w:pStyle w:val="Body2"/>
        <w:jc w:val="both"/>
        <w:rPr>
          <w:rFonts w:ascii="Georgia" w:hAnsi="Georgia" w:cstheme="majorHAnsi"/>
          <w:sz w:val="28"/>
          <w:szCs w:val="28"/>
        </w:rPr>
        <w:sectPr w:rsidR="00DC2BAC" w:rsidRPr="00C236B4" w:rsidSect="00704D6C">
          <w:headerReference w:type="default" r:id="rId8"/>
          <w:footerReference w:type="default" r:id="rId9"/>
          <w:pgSz w:w="11906" w:h="16838"/>
          <w:pgMar w:top="1440" w:right="1440" w:bottom="1440" w:left="1440" w:header="720" w:footer="864" w:gutter="0"/>
          <w:cols w:space="720"/>
          <w:docGrid w:linePitch="299"/>
        </w:sectPr>
      </w:pPr>
      <w:r w:rsidRPr="00DC2BAC">
        <w:rPr>
          <w:rFonts w:ascii="Georgia" w:hAnsi="Georgia" w:cstheme="majorHAnsi"/>
          <w:sz w:val="28"/>
          <w:szCs w:val="28"/>
        </w:rPr>
        <w:t xml:space="preserve">Address </w:t>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t>________________________</w:t>
      </w:r>
    </w:p>
    <w:p w14:paraId="7813F97F" w14:textId="77777777" w:rsidR="00DC2BAC" w:rsidRPr="00B37A03" w:rsidRDefault="00DC2BAC" w:rsidP="00DC2BAC">
      <w:pPr>
        <w:pStyle w:val="Standard"/>
        <w:spacing w:after="46"/>
        <w:jc w:val="center"/>
        <w:rPr>
          <w:rFonts w:ascii="Georgia" w:hAnsi="Georgia" w:cstheme="majorHAnsi"/>
          <w:color w:val="222A35" w:themeColor="text2" w:themeShade="80"/>
          <w:sz w:val="40"/>
          <w:szCs w:val="40"/>
        </w:rPr>
      </w:pPr>
      <w:r w:rsidRPr="00B37A03">
        <w:rPr>
          <w:rFonts w:ascii="Georgia" w:hAnsi="Georgia" w:cstheme="majorHAnsi"/>
          <w:b/>
          <w:color w:val="222A35" w:themeColor="text2" w:themeShade="80"/>
          <w:sz w:val="40"/>
          <w:szCs w:val="40"/>
          <w:lang w:val="en-GB"/>
        </w:rPr>
        <w:lastRenderedPageBreak/>
        <w:t>The Employer of the Year (EOY) Award</w:t>
      </w:r>
    </w:p>
    <w:p w14:paraId="3157654A" w14:textId="77777777" w:rsidR="00DC2BAC" w:rsidRDefault="00DC2BAC" w:rsidP="00DC2BAC">
      <w:pPr>
        <w:pStyle w:val="Standard"/>
        <w:ind w:firstLine="360"/>
        <w:jc w:val="both"/>
        <w:rPr>
          <w:rFonts w:ascii="Georgia" w:hAnsi="Georgia" w:cstheme="majorHAnsi"/>
          <w:color w:val="000000"/>
        </w:rPr>
      </w:pPr>
      <w:r w:rsidRPr="00A062AB">
        <w:rPr>
          <w:rFonts w:ascii="Georgia" w:hAnsi="Georgia" w:cstheme="majorHAnsi"/>
          <w:color w:val="000000"/>
        </w:rPr>
        <w:t xml:space="preserve">The Employer of the Year (EOY) Award aims to give recognition to an organization that fulfills, in an outstanding fashion, its business objectives as well as its social and people management responsibilities.  This is achieved through exemplary HR-driven business solutions that create real bottom-line results and an evident impact on people and the larger community. </w:t>
      </w:r>
      <w:r w:rsidRPr="00DC2BAC">
        <w:rPr>
          <w:rFonts w:ascii="Georgia" w:hAnsi="Georgia" w:cstheme="majorHAnsi"/>
          <w:b/>
          <w:bCs/>
          <w:color w:val="000000"/>
        </w:rPr>
        <w:t>These business solutions should have been proven sustainable for at least two (2) years of implementation.</w:t>
      </w:r>
      <w:r w:rsidRPr="00E416E0">
        <w:rPr>
          <w:rFonts w:ascii="Georgia" w:hAnsi="Georgia" w:cstheme="majorHAnsi"/>
          <w:b/>
          <w:bCs/>
          <w:color w:val="000000"/>
        </w:rPr>
        <w:t xml:space="preserve"> </w:t>
      </w:r>
      <w:r w:rsidRPr="00A062AB">
        <w:rPr>
          <w:rFonts w:ascii="Georgia" w:hAnsi="Georgia" w:cstheme="majorHAnsi"/>
          <w:color w:val="000000"/>
        </w:rPr>
        <w:t>The EOY is a purpose-driven organization that puts its people philosophies, principles, and values at the core of its operations. It operates beyond profits, nurtures passion and a sense of personal growth in its people, cultivates collaboration, and uses innovative business solutions that foster a competitive and dynamic workforce.</w:t>
      </w:r>
      <w:r>
        <w:rPr>
          <w:rFonts w:ascii="Georgia" w:hAnsi="Georgia" w:cstheme="majorHAnsi"/>
          <w:color w:val="000000"/>
        </w:rPr>
        <w:t xml:space="preserve"> </w:t>
      </w:r>
    </w:p>
    <w:p w14:paraId="00D58DF2" w14:textId="77777777" w:rsidR="00DC2BAC" w:rsidRPr="00A062AB" w:rsidRDefault="00DC2BAC" w:rsidP="00DC2BAC">
      <w:pPr>
        <w:pStyle w:val="Standard"/>
        <w:jc w:val="both"/>
        <w:rPr>
          <w:rFonts w:ascii="Georgia" w:hAnsi="Georgia" w:cstheme="majorHAnsi"/>
        </w:rPr>
      </w:pPr>
    </w:p>
    <w:p w14:paraId="1BB32A06" w14:textId="77777777" w:rsidR="00DC2BAC" w:rsidRPr="00B37A03" w:rsidRDefault="00DC2BAC" w:rsidP="00DC2BAC">
      <w:pPr>
        <w:pStyle w:val="Standard"/>
        <w:ind w:firstLine="360"/>
        <w:jc w:val="center"/>
        <w:rPr>
          <w:rFonts w:ascii="Georgia" w:hAnsi="Georgia" w:cstheme="majorHAnsi"/>
          <w:sz w:val="24"/>
          <w:szCs w:val="24"/>
        </w:rPr>
      </w:pPr>
      <w:r w:rsidRPr="00B37A03">
        <w:rPr>
          <w:rFonts w:ascii="Georgia" w:hAnsi="Georgia" w:cstheme="majorHAnsi"/>
          <w:b/>
          <w:bCs/>
          <w:color w:val="222A35" w:themeColor="text2" w:themeShade="80"/>
          <w:sz w:val="24"/>
          <w:szCs w:val="24"/>
        </w:rPr>
        <w:t>EOY Award (Private Sector) Criteria</w:t>
      </w:r>
    </w:p>
    <w:p w14:paraId="435FE8FE" w14:textId="6ACEA130"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Strategic Business Management and HR Partnership </w:t>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17A422F" w14:textId="77777777"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Performance Focus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A49E86E" w14:textId="2B957571"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HR Competence and Credibility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60669841" w14:textId="77777777"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Leadership Focus and Approaches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15%</w:t>
      </w:r>
    </w:p>
    <w:p w14:paraId="5AEBDCB7" w14:textId="77777777" w:rsidR="00DC2BAC"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People Engagement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15%</w:t>
      </w:r>
    </w:p>
    <w:p w14:paraId="257F2FEC" w14:textId="77777777" w:rsidR="00DC2BAC" w:rsidRPr="00DC2BAC" w:rsidRDefault="00DC2BAC" w:rsidP="00DC2BAC">
      <w:pPr>
        <w:pStyle w:val="Heading3"/>
        <w:numPr>
          <w:ilvl w:val="0"/>
          <w:numId w:val="30"/>
        </w:numPr>
        <w:ind w:left="360" w:hanging="360"/>
        <w:jc w:val="both"/>
        <w:rPr>
          <w:rFonts w:ascii="Georgia" w:hAnsi="Georgia"/>
          <w:color w:val="000000" w:themeColor="text1"/>
          <w:sz w:val="22"/>
          <w:szCs w:val="22"/>
        </w:rPr>
      </w:pPr>
      <w:r w:rsidRPr="00DC2BAC">
        <w:rPr>
          <w:rFonts w:ascii="Georgia" w:hAnsi="Georgia" w:cs="Arial"/>
          <w:color w:val="000000" w:themeColor="text1"/>
          <w:sz w:val="22"/>
          <w:szCs w:val="22"/>
        </w:rPr>
        <w:t xml:space="preserve">Risk Management, Sustainability </w:t>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t>10%</w:t>
      </w:r>
    </w:p>
    <w:p w14:paraId="1B5E499A" w14:textId="77777777" w:rsidR="00DC2BAC" w:rsidRPr="0062258C" w:rsidRDefault="00DC2BAC" w:rsidP="00501B07">
      <w:pPr>
        <w:pStyle w:val="Heading3"/>
        <w:jc w:val="both"/>
        <w:rPr>
          <w:rFonts w:ascii="Georgia" w:hAnsi="Georgia"/>
          <w:color w:val="000000" w:themeColor="text1"/>
          <w:sz w:val="20"/>
          <w:szCs w:val="20"/>
        </w:rPr>
      </w:pPr>
      <w:r w:rsidRPr="00DC2BAC">
        <w:rPr>
          <w:rFonts w:ascii="Georgia" w:hAnsi="Georgia" w:cs="Arial"/>
          <w:color w:val="000000" w:themeColor="text1"/>
          <w:sz w:val="20"/>
          <w:szCs w:val="20"/>
        </w:rPr>
        <w:t>(Environment (Blue and Green Economy), Social, Governance)</w:t>
      </w:r>
    </w:p>
    <w:p w14:paraId="0B3A5CC2" w14:textId="77777777" w:rsidR="00DC2BAC" w:rsidRPr="00A062AB" w:rsidRDefault="00DC2BAC" w:rsidP="00DC2BAC">
      <w:pPr>
        <w:pStyle w:val="Standard"/>
        <w:ind w:left="1800"/>
        <w:jc w:val="both"/>
        <w:rPr>
          <w:rFonts w:ascii="Georgia" w:hAnsi="Georgia" w:cstheme="majorHAnsi"/>
          <w:b/>
          <w:bCs/>
          <w:color w:val="1F3864" w:themeColor="accent1" w:themeShade="80"/>
        </w:rPr>
      </w:pPr>
    </w:p>
    <w:p w14:paraId="590540B6" w14:textId="77777777" w:rsidR="00DC2BAC" w:rsidRPr="00B37A03" w:rsidRDefault="00DC2BAC" w:rsidP="00DC2BAC">
      <w:pPr>
        <w:pStyle w:val="Body2"/>
        <w:numPr>
          <w:ilvl w:val="0"/>
          <w:numId w:val="25"/>
        </w:numPr>
        <w:jc w:val="both"/>
        <w:rPr>
          <w:rFonts w:ascii="Georgia" w:hAnsi="Georgia" w:cstheme="majorHAnsi"/>
          <w:b/>
          <w:color w:val="44546A" w:themeColor="text2"/>
        </w:rPr>
      </w:pPr>
      <w:r w:rsidRPr="00B37A03">
        <w:rPr>
          <w:rFonts w:ascii="Georgia" w:hAnsi="Georgia" w:cstheme="majorHAnsi"/>
          <w:b/>
          <w:color w:val="44546A" w:themeColor="text2"/>
        </w:rPr>
        <w:t>Strategic Business Management and HR Partnership (20%)</w:t>
      </w:r>
    </w:p>
    <w:p w14:paraId="399075D6" w14:textId="77777777" w:rsidR="00DC2BAC" w:rsidRPr="00A062AB" w:rsidRDefault="00DC2BAC" w:rsidP="00DC2BAC">
      <w:pPr>
        <w:pStyle w:val="Body2"/>
        <w:ind w:left="360"/>
        <w:jc w:val="both"/>
        <w:rPr>
          <w:rFonts w:ascii="Georgia" w:hAnsi="Georgia" w:cstheme="majorHAnsi"/>
          <w:b/>
          <w:color w:val="44546A" w:themeColor="text2"/>
          <w:sz w:val="22"/>
          <w:szCs w:val="22"/>
        </w:rPr>
      </w:pPr>
    </w:p>
    <w:p w14:paraId="760565E9"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 xml:space="preserve">This criterion looks at the total business strategy and how HR management is embedded into it. </w:t>
      </w:r>
    </w:p>
    <w:p w14:paraId="48238D50"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6F0FEAC" w14:textId="77777777" w:rsidR="00DC2BAC" w:rsidRPr="00A062AB" w:rsidRDefault="00DC2BAC" w:rsidP="00DC2BAC">
      <w:pPr>
        <w:jc w:val="both"/>
        <w:rPr>
          <w:rFonts w:ascii="Georgia" w:hAnsi="Georgia" w:cstheme="majorHAnsi"/>
        </w:rPr>
      </w:pPr>
    </w:p>
    <w:p w14:paraId="3666C056"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szCs w:val="24"/>
        </w:rPr>
      </w:pPr>
      <w:r w:rsidRPr="00B37A03">
        <w:rPr>
          <w:rFonts w:ascii="Georgia" w:hAnsi="Georgia" w:cstheme="majorHAnsi"/>
          <w:b/>
          <w:color w:val="44546A" w:themeColor="text2"/>
          <w:sz w:val="24"/>
          <w:szCs w:val="24"/>
        </w:rPr>
        <w:t>Performance Focus (20%)</w:t>
      </w:r>
    </w:p>
    <w:p w14:paraId="1EED7165" w14:textId="77777777" w:rsidR="00DC2BAC" w:rsidRPr="00A062AB" w:rsidRDefault="00DC2BAC" w:rsidP="00DC2BAC">
      <w:pPr>
        <w:pStyle w:val="ListParagraph"/>
        <w:ind w:left="360" w:firstLine="360"/>
        <w:jc w:val="both"/>
        <w:rPr>
          <w:rFonts w:ascii="Georgia" w:hAnsi="Georgia" w:cstheme="majorHAnsi"/>
          <w:b/>
          <w:color w:val="44546A" w:themeColor="text2"/>
        </w:rPr>
      </w:pPr>
      <w:r w:rsidRPr="00A062AB">
        <w:rPr>
          <w:rFonts w:ascii="Georgia" w:hAnsi="Georgia" w:cstheme="majorHAnsi"/>
          <w:color w:val="000000"/>
        </w:rPr>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1623F47A" w14:textId="77777777" w:rsidR="00DC2BAC" w:rsidRPr="00B37A03" w:rsidRDefault="00DC2BAC" w:rsidP="00DC2BAC">
      <w:pPr>
        <w:pStyle w:val="Standard"/>
        <w:numPr>
          <w:ilvl w:val="0"/>
          <w:numId w:val="25"/>
        </w:numPr>
        <w:spacing w:after="46"/>
        <w:jc w:val="both"/>
        <w:rPr>
          <w:rFonts w:ascii="Georgia" w:hAnsi="Georgia" w:cstheme="majorHAnsi"/>
          <w:color w:val="44546A" w:themeColor="text2"/>
          <w:sz w:val="24"/>
          <w:szCs w:val="24"/>
        </w:rPr>
      </w:pPr>
      <w:r w:rsidRPr="00B37A03">
        <w:rPr>
          <w:rFonts w:ascii="Georgia" w:hAnsi="Georgia" w:cstheme="majorHAnsi"/>
          <w:b/>
          <w:color w:val="44546A" w:themeColor="text2"/>
          <w:sz w:val="24"/>
          <w:szCs w:val="24"/>
        </w:rPr>
        <w:t>HR Competence and Credibility (20%)</w:t>
      </w:r>
    </w:p>
    <w:p w14:paraId="7C66BC6A" w14:textId="77777777" w:rsidR="00DC2BAC" w:rsidRDefault="00DC2BAC" w:rsidP="00DC2BAC">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is the HR unit’s competence and credibility. Credibility comes from the HR pra</w:t>
      </w:r>
      <w:r>
        <w:rPr>
          <w:rFonts w:ascii="Georgia" w:hAnsi="Georgia"/>
          <w:color w:val="0E101A"/>
          <w:sz w:val="22"/>
          <w:szCs w:val="22"/>
        </w:rPr>
        <w:t>ctition</w:t>
      </w:r>
      <w:r w:rsidRPr="00A062AB">
        <w:rPr>
          <w:rFonts w:ascii="Georgia" w:hAnsi="Georgia"/>
          <w:color w:val="0E101A"/>
          <w:sz w:val="22"/>
          <w:szCs w:val="22"/>
        </w:rPr>
        <w:t xml:space="preserve">ers’ values and attitudes, respect for regulatory compliance, and professional </w:t>
      </w:r>
      <w:r w:rsidRPr="00A062AB">
        <w:rPr>
          <w:rFonts w:ascii="Georgia" w:hAnsi="Georgia"/>
          <w:color w:val="0E101A"/>
          <w:sz w:val="22"/>
          <w:szCs w:val="22"/>
        </w:rPr>
        <w:lastRenderedPageBreak/>
        <w:t>maturity while competence comes from their display of business acumen, and record of demonstrated competence in all the functional fields of HR management.</w:t>
      </w:r>
    </w:p>
    <w:p w14:paraId="0C573562"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p>
    <w:p w14:paraId="08A7A248" w14:textId="77777777" w:rsidR="00DC2BAC" w:rsidRPr="00A062AB" w:rsidRDefault="00DC2BAC" w:rsidP="00DC2BAC">
      <w:pPr>
        <w:jc w:val="both"/>
        <w:rPr>
          <w:rFonts w:ascii="Georgia" w:hAnsi="Georgia" w:cstheme="majorHAnsi"/>
          <w:color w:val="1F4E79"/>
        </w:rPr>
      </w:pPr>
    </w:p>
    <w:p w14:paraId="2209680B"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B37A03">
        <w:rPr>
          <w:rFonts w:ascii="Georgia" w:hAnsi="Georgia" w:cstheme="majorHAnsi"/>
          <w:b/>
          <w:color w:val="44546A" w:themeColor="text2"/>
          <w:sz w:val="24"/>
        </w:rPr>
        <w:t>Leadership Focus and Approaches (15%)</w:t>
      </w:r>
    </w:p>
    <w:p w14:paraId="5DE93733" w14:textId="77777777" w:rsidR="00DC2BAC" w:rsidRPr="00A062AB" w:rsidRDefault="00DC2BAC" w:rsidP="00DC2BAC">
      <w:pPr>
        <w:widowControl/>
        <w:suppressAutoHyphens w:val="0"/>
        <w:autoSpaceDN/>
        <w:ind w:left="360" w:firstLine="360"/>
        <w:jc w:val="both"/>
        <w:textAlignment w:val="auto"/>
        <w:rPr>
          <w:rFonts w:ascii="Georgia" w:eastAsia="Times New Roman" w:hAnsi="Georgia" w:cs="Times New Roman"/>
          <w:color w:val="0E101A"/>
        </w:rPr>
      </w:pPr>
      <w:r w:rsidRPr="00A062AB">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56F78B20" w14:textId="77777777" w:rsidR="00DC2BAC" w:rsidRPr="00A062AB" w:rsidRDefault="00DC2BAC" w:rsidP="00DC2BAC">
      <w:pPr>
        <w:widowControl/>
        <w:suppressAutoHyphens w:val="0"/>
        <w:autoSpaceDN/>
        <w:jc w:val="both"/>
        <w:textAlignment w:val="auto"/>
        <w:rPr>
          <w:rFonts w:ascii="Georgia" w:eastAsia="Times New Roman" w:hAnsi="Georgia" w:cs="Times New Roman"/>
          <w:color w:val="0E101A"/>
        </w:rPr>
      </w:pPr>
      <w:r w:rsidRPr="00A062AB">
        <w:rPr>
          <w:rFonts w:ascii="Georgia" w:eastAsia="Times New Roman" w:hAnsi="Georgia" w:cs="Times New Roman"/>
          <w:b/>
          <w:bCs/>
          <w:color w:val="0E101A"/>
        </w:rPr>
        <w:t> </w:t>
      </w:r>
    </w:p>
    <w:p w14:paraId="71A11E2B"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B37A03">
        <w:rPr>
          <w:rFonts w:ascii="Georgia" w:hAnsi="Georgia" w:cstheme="majorHAnsi"/>
          <w:b/>
          <w:color w:val="44546A" w:themeColor="text2"/>
          <w:sz w:val="24"/>
        </w:rPr>
        <w:t>People Engagement (15%)</w:t>
      </w:r>
    </w:p>
    <w:p w14:paraId="4D0F45C4" w14:textId="77777777" w:rsidR="00DC2BAC" w:rsidRPr="00B37A03"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in the business.  The organization has systematic reward programs that are key components in integrating HR into the company strategy. A high degree of positive employee experience i</w:t>
      </w:r>
      <w:r>
        <w:rPr>
          <w:rFonts w:ascii="Georgia" w:hAnsi="Georgia" w:cstheme="majorHAnsi"/>
          <w:color w:val="000000"/>
        </w:rPr>
        <w:t>s tangible in the organization.</w:t>
      </w:r>
    </w:p>
    <w:p w14:paraId="5DF44AA4" w14:textId="77777777"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62258C">
        <w:rPr>
          <w:rFonts w:ascii="Georgia" w:hAnsi="Georgia" w:cstheme="majorHAnsi"/>
          <w:b/>
          <w:color w:val="44546A" w:themeColor="text2"/>
          <w:sz w:val="24"/>
        </w:rPr>
        <w:t xml:space="preserve">Risk Management, Sustainability (Environment (Blue and Green Economy), Social, Governance) </w:t>
      </w:r>
      <w:r w:rsidRPr="00B37A03">
        <w:rPr>
          <w:rFonts w:ascii="Georgia" w:hAnsi="Georgia" w:cstheme="majorHAnsi"/>
          <w:b/>
          <w:color w:val="44546A" w:themeColor="text2"/>
          <w:sz w:val="24"/>
        </w:rPr>
        <w:t>(10%)</w:t>
      </w:r>
    </w:p>
    <w:p w14:paraId="7FE058A1"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p w14:paraId="5CB51DA2" w14:textId="77777777" w:rsidR="00DC2BAC" w:rsidRPr="00A062AB" w:rsidRDefault="00DC2BAC" w:rsidP="00DC2BAC">
      <w:pPr>
        <w:pStyle w:val="ListParagraph"/>
        <w:spacing w:after="200"/>
        <w:jc w:val="both"/>
        <w:rPr>
          <w:rFonts w:ascii="Georgia" w:eastAsia="Arial" w:hAnsi="Georgia" w:cstheme="majorHAnsi"/>
          <w:color w:val="000000"/>
        </w:rPr>
      </w:pPr>
    </w:p>
    <w:p w14:paraId="2B3EC783" w14:textId="77777777" w:rsidR="00DC2BAC" w:rsidRPr="00A062AB" w:rsidRDefault="00DC2BAC" w:rsidP="00DC2BAC">
      <w:pPr>
        <w:pStyle w:val="Standard"/>
        <w:jc w:val="both"/>
        <w:rPr>
          <w:rFonts w:ascii="Georgia" w:hAnsi="Georgia" w:cstheme="majorHAnsi"/>
          <w:b/>
          <w:color w:val="1F4E79"/>
        </w:rPr>
      </w:pPr>
      <w:r w:rsidRPr="00A062AB">
        <w:rPr>
          <w:rFonts w:ascii="Georgia" w:hAnsi="Georgia" w:cstheme="majorHAnsi"/>
          <w:b/>
          <w:color w:val="1F4E79"/>
        </w:rPr>
        <w:tab/>
      </w:r>
    </w:p>
    <w:p w14:paraId="2278C981" w14:textId="77777777" w:rsidR="00DC2BAC" w:rsidRPr="00A062AB" w:rsidRDefault="00DC2BAC" w:rsidP="00DC2BAC">
      <w:pPr>
        <w:pStyle w:val="Standard"/>
        <w:jc w:val="both"/>
        <w:rPr>
          <w:rFonts w:ascii="Georgia" w:hAnsi="Georgia" w:cstheme="majorHAnsi"/>
          <w:b/>
          <w:color w:val="1F4E79"/>
        </w:rPr>
      </w:pPr>
    </w:p>
    <w:p w14:paraId="0ED71655" w14:textId="77777777" w:rsidR="00DC2BAC" w:rsidRPr="00A062AB" w:rsidRDefault="00DC2BAC" w:rsidP="00DC2BAC">
      <w:pPr>
        <w:pStyle w:val="Standard"/>
        <w:jc w:val="both"/>
        <w:rPr>
          <w:rFonts w:ascii="Georgia" w:hAnsi="Georgia" w:cstheme="majorHAnsi"/>
          <w:b/>
          <w:color w:val="1F4E79"/>
        </w:rPr>
      </w:pPr>
    </w:p>
    <w:p w14:paraId="6C8084C1" w14:textId="77777777" w:rsidR="00DC2BAC" w:rsidRPr="00A062AB" w:rsidRDefault="00DC2BAC" w:rsidP="00DC2BAC">
      <w:pPr>
        <w:pStyle w:val="Standard"/>
        <w:jc w:val="both"/>
        <w:rPr>
          <w:rFonts w:ascii="Georgia" w:hAnsi="Georgia" w:cstheme="majorHAnsi"/>
          <w:b/>
          <w:color w:val="1F4E79"/>
        </w:rPr>
      </w:pPr>
    </w:p>
    <w:p w14:paraId="1971E411" w14:textId="77777777" w:rsidR="00DC2BAC" w:rsidRPr="00A062AB" w:rsidRDefault="00DC2BAC" w:rsidP="00DC2BAC">
      <w:pPr>
        <w:pStyle w:val="Standard"/>
        <w:jc w:val="both"/>
        <w:rPr>
          <w:rFonts w:ascii="Georgia" w:hAnsi="Georgia" w:cstheme="majorHAnsi"/>
          <w:b/>
          <w:color w:val="1F4E79"/>
        </w:rPr>
      </w:pPr>
    </w:p>
    <w:p w14:paraId="41470EB5" w14:textId="77777777" w:rsidR="00DC2BAC" w:rsidRPr="00A062AB" w:rsidRDefault="00DC2BAC" w:rsidP="00DC2BAC">
      <w:pPr>
        <w:pStyle w:val="Standard"/>
        <w:jc w:val="both"/>
        <w:rPr>
          <w:rFonts w:ascii="Georgia" w:hAnsi="Georgia" w:cstheme="majorHAnsi"/>
          <w:b/>
          <w:color w:val="1F4E79"/>
        </w:rPr>
      </w:pPr>
    </w:p>
    <w:p w14:paraId="5E0C07E0" w14:textId="77777777" w:rsidR="00DC2BAC" w:rsidRPr="00A062AB" w:rsidRDefault="00DC2BAC" w:rsidP="00DC2BAC">
      <w:pPr>
        <w:pStyle w:val="Standard"/>
        <w:jc w:val="both"/>
        <w:rPr>
          <w:rFonts w:ascii="Georgia" w:hAnsi="Georgia" w:cstheme="majorHAnsi"/>
          <w:b/>
          <w:color w:val="1F4E79"/>
        </w:rPr>
      </w:pPr>
    </w:p>
    <w:p w14:paraId="0E96F937" w14:textId="77777777" w:rsidR="00DC2BAC" w:rsidRPr="00A062AB" w:rsidRDefault="00DC2BAC" w:rsidP="00DC2BAC">
      <w:pPr>
        <w:pStyle w:val="Standard"/>
        <w:jc w:val="both"/>
        <w:rPr>
          <w:rFonts w:ascii="Georgia" w:hAnsi="Georgia" w:cstheme="majorHAnsi"/>
          <w:b/>
          <w:color w:val="1F4E79"/>
        </w:rPr>
      </w:pPr>
    </w:p>
    <w:p w14:paraId="50E3687B" w14:textId="77777777" w:rsidR="00DC2BAC" w:rsidRPr="00A062AB" w:rsidRDefault="00DC2BAC" w:rsidP="00DC2BAC">
      <w:pPr>
        <w:pStyle w:val="Standard"/>
        <w:spacing w:line="240" w:lineRule="auto"/>
        <w:jc w:val="both"/>
        <w:rPr>
          <w:rFonts w:ascii="Georgia" w:hAnsi="Georgia" w:cstheme="majorHAnsi"/>
          <w:b/>
          <w:color w:val="44546A" w:themeColor="text2"/>
        </w:rPr>
      </w:pPr>
    </w:p>
    <w:p w14:paraId="3F2C04AF" w14:textId="77777777" w:rsidR="00DC2BAC" w:rsidRPr="00A062AB" w:rsidRDefault="00DC2BAC" w:rsidP="00DC2BAC">
      <w:pPr>
        <w:pStyle w:val="Standard"/>
        <w:spacing w:line="240" w:lineRule="auto"/>
        <w:jc w:val="both"/>
        <w:rPr>
          <w:rFonts w:ascii="Georgia" w:hAnsi="Georgia" w:cstheme="majorHAnsi"/>
          <w:b/>
          <w:color w:val="44546A" w:themeColor="text2"/>
        </w:rPr>
      </w:pPr>
    </w:p>
    <w:p w14:paraId="16BC8ACA"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lastRenderedPageBreak/>
        <w:t>Part 1</w:t>
      </w:r>
    </w:p>
    <w:p w14:paraId="5A25195C"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t>Instructions, Confidentiality Undertaking, Authorizations, Certifications</w:t>
      </w:r>
    </w:p>
    <w:p w14:paraId="5C4ABE2E" w14:textId="77777777" w:rsidR="00DC2BAC" w:rsidRPr="00A062AB" w:rsidRDefault="00DC2BAC" w:rsidP="00DC2BAC">
      <w:pPr>
        <w:pStyle w:val="Heading"/>
        <w:jc w:val="both"/>
        <w:rPr>
          <w:rFonts w:ascii="Georgia" w:hAnsi="Georgia" w:cstheme="majorHAnsi"/>
          <w:color w:val="44546A" w:themeColor="text2"/>
          <w:sz w:val="22"/>
          <w:szCs w:val="22"/>
        </w:rPr>
      </w:pPr>
      <w:r w:rsidRPr="00A062AB">
        <w:rPr>
          <w:rFonts w:ascii="Georgia" w:hAnsi="Georgia" w:cstheme="majorHAnsi"/>
          <w:color w:val="44546A" w:themeColor="text2"/>
          <w:sz w:val="22"/>
          <w:szCs w:val="22"/>
        </w:rPr>
        <w:t>_______________</w:t>
      </w:r>
    </w:p>
    <w:p w14:paraId="3A6EC9CC" w14:textId="77777777" w:rsidR="00DC2BAC" w:rsidRPr="00A062AB" w:rsidRDefault="00DC2BAC" w:rsidP="00DC2BAC">
      <w:pPr>
        <w:pStyle w:val="Heading"/>
        <w:jc w:val="both"/>
        <w:rPr>
          <w:rFonts w:ascii="Georgia" w:hAnsi="Georgia" w:cstheme="majorHAnsi"/>
          <w:color w:val="44546A" w:themeColor="text2"/>
          <w:sz w:val="22"/>
          <w:szCs w:val="22"/>
        </w:rPr>
      </w:pPr>
      <w:r w:rsidRPr="00B37A03">
        <w:rPr>
          <w:rFonts w:ascii="Georgia" w:hAnsi="Georgia" w:cstheme="majorHAnsi"/>
          <w:color w:val="44546A" w:themeColor="text2"/>
          <w:sz w:val="24"/>
          <w:szCs w:val="22"/>
        </w:rPr>
        <w:t>Instructions for Filling Up the Data Form</w:t>
      </w:r>
    </w:p>
    <w:p w14:paraId="47405DD7" w14:textId="332D26E0"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Please supply </w:t>
      </w:r>
      <w:r>
        <w:rPr>
          <w:rFonts w:ascii="Georgia" w:hAnsi="Georgia" w:cstheme="majorHAnsi"/>
          <w:sz w:val="22"/>
          <w:szCs w:val="22"/>
        </w:rPr>
        <w:t xml:space="preserve">ALL </w:t>
      </w:r>
      <w:r w:rsidRPr="00A062AB">
        <w:rPr>
          <w:rFonts w:ascii="Georgia" w:hAnsi="Georgia" w:cstheme="majorHAnsi"/>
          <w:sz w:val="22"/>
          <w:szCs w:val="22"/>
        </w:rPr>
        <w:t>data required.</w:t>
      </w:r>
    </w:p>
    <w:p w14:paraId="0B5CECEE"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As a general rule, the more complete the data you provide, the better the Awards Team and Board of Judges can evaluate your nomination.</w:t>
      </w:r>
    </w:p>
    <w:p w14:paraId="06FA288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Follow the format provided. </w:t>
      </w:r>
    </w:p>
    <w:p w14:paraId="45F264A4" w14:textId="455CFBDC"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When submitting this data form, </w:t>
      </w:r>
      <w:r w:rsidRPr="00A062AB">
        <w:rPr>
          <w:rFonts w:ascii="Georgia" w:hAnsi="Georgia" w:cstheme="majorHAnsi"/>
          <w:b/>
          <w:sz w:val="22"/>
          <w:szCs w:val="22"/>
        </w:rPr>
        <w:t xml:space="preserve">send a PDF copy </w:t>
      </w:r>
      <w:r w:rsidRPr="00A062AB">
        <w:rPr>
          <w:rFonts w:ascii="Georgia" w:hAnsi="Georgia" w:cstheme="majorHAnsi"/>
          <w:sz w:val="22"/>
          <w:szCs w:val="22"/>
        </w:rPr>
        <w:t xml:space="preserve">through email to </w:t>
      </w:r>
      <w:hyperlink r:id="rId10"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w:t>
      </w:r>
      <w:r w:rsidR="00B515FA">
        <w:rPr>
          <w:rStyle w:val="Hyperlink1"/>
          <w:rFonts w:ascii="Georgia" w:hAnsi="Georgia" w:cstheme="majorHAnsi"/>
          <w:color w:val="auto"/>
          <w:sz w:val="22"/>
          <w:szCs w:val="22"/>
        </w:rPr>
        <w:t>mavy.medrano@pmap.org.ph</w:t>
      </w:r>
      <w:r w:rsidRPr="00A062AB">
        <w:rPr>
          <w:rFonts w:ascii="Georgia" w:hAnsi="Georgia" w:cstheme="majorHAnsi"/>
          <w:sz w:val="22"/>
          <w:szCs w:val="22"/>
        </w:rPr>
        <w:t>)</w:t>
      </w:r>
    </w:p>
    <w:p w14:paraId="7F0BC2F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If you have any questions concerning this data form, please contact the Awards Team through:</w:t>
      </w:r>
    </w:p>
    <w:p w14:paraId="014454D5" w14:textId="77777777" w:rsidR="00DC2BAC" w:rsidRPr="00A062AB" w:rsidRDefault="00DC2BAC" w:rsidP="00DC2BAC">
      <w:pPr>
        <w:pStyle w:val="Body2"/>
        <w:spacing w:line="288" w:lineRule="auto"/>
        <w:ind w:left="360"/>
        <w:jc w:val="both"/>
        <w:rPr>
          <w:rFonts w:ascii="Georgia" w:hAnsi="Georgia" w:cstheme="majorHAnsi"/>
          <w:sz w:val="22"/>
          <w:szCs w:val="22"/>
        </w:rPr>
      </w:pPr>
    </w:p>
    <w:p w14:paraId="357718AA" w14:textId="77777777" w:rsidR="00DC2BAC" w:rsidRPr="00A062AB" w:rsidRDefault="00DC2BAC" w:rsidP="00DC2BAC">
      <w:pPr>
        <w:pStyle w:val="FreeForm"/>
        <w:spacing w:line="240" w:lineRule="auto"/>
        <w:ind w:firstLine="0"/>
        <w:jc w:val="center"/>
        <w:rPr>
          <w:rFonts w:ascii="Georgia" w:hAnsi="Georgia" w:cstheme="majorHAnsi"/>
          <w:b/>
          <w:bCs/>
          <w:sz w:val="22"/>
          <w:szCs w:val="22"/>
        </w:rPr>
      </w:pPr>
      <w:r w:rsidRPr="00A062AB">
        <w:rPr>
          <w:rFonts w:ascii="Georgia" w:hAnsi="Georgia" w:cstheme="majorHAnsi"/>
          <w:b/>
          <w:bCs/>
          <w:sz w:val="22"/>
          <w:szCs w:val="22"/>
        </w:rPr>
        <w:t>People Management Association of the Philippines (PMAP) Secretariat</w:t>
      </w:r>
    </w:p>
    <w:p w14:paraId="34FA0ED2" w14:textId="1DD64FEE"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 xml:space="preserve">mobile: </w:t>
      </w:r>
      <w:r w:rsidR="00B515FA">
        <w:rPr>
          <w:rFonts w:ascii="Georgia" w:hAnsi="Georgia" w:cstheme="majorHAnsi"/>
          <w:sz w:val="22"/>
          <w:szCs w:val="22"/>
        </w:rPr>
        <w:t>0945 883 8453</w:t>
      </w:r>
    </w:p>
    <w:p w14:paraId="78176427" w14:textId="4F464A2A" w:rsidR="00DC2BAC" w:rsidRPr="00A062AB" w:rsidRDefault="00DC2BAC" w:rsidP="00DC2BAC">
      <w:pPr>
        <w:pStyle w:val="Body2"/>
        <w:ind w:firstLine="720"/>
        <w:jc w:val="center"/>
        <w:rPr>
          <w:rFonts w:ascii="Georgia" w:hAnsi="Georgia" w:cstheme="majorHAnsi"/>
          <w:color w:val="auto"/>
          <w:sz w:val="22"/>
          <w:szCs w:val="22"/>
        </w:rPr>
      </w:pPr>
      <w:r w:rsidRPr="00A062AB">
        <w:rPr>
          <w:rFonts w:ascii="Georgia" w:hAnsi="Georgia" w:cstheme="majorHAnsi"/>
          <w:sz w:val="22"/>
          <w:szCs w:val="22"/>
        </w:rPr>
        <w:t xml:space="preserve">email: </w:t>
      </w:r>
      <w:hyperlink r:id="rId11"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w:t>
      </w:r>
      <w:r w:rsidR="00B515FA">
        <w:rPr>
          <w:rStyle w:val="Hyperlink1"/>
          <w:rFonts w:ascii="Georgia" w:hAnsi="Georgia" w:cstheme="majorHAnsi"/>
          <w:color w:val="auto"/>
          <w:sz w:val="22"/>
          <w:szCs w:val="22"/>
        </w:rPr>
        <w:t>mavy.medrano@pmap.org.ph</w:t>
      </w:r>
      <w:r w:rsidRPr="00A062AB">
        <w:rPr>
          <w:rStyle w:val="Hyperlink1"/>
          <w:rFonts w:ascii="Georgia" w:hAnsi="Georgia" w:cstheme="majorHAnsi"/>
          <w:color w:val="auto"/>
          <w:sz w:val="22"/>
          <w:szCs w:val="22"/>
        </w:rPr>
        <w:t>)</w:t>
      </w:r>
    </w:p>
    <w:p w14:paraId="346A3284" w14:textId="77777777" w:rsidR="00DC2BAC" w:rsidRPr="00A062AB" w:rsidRDefault="00DC2BAC" w:rsidP="00DC2BAC">
      <w:pPr>
        <w:pStyle w:val="FreeForm"/>
        <w:spacing w:line="240" w:lineRule="auto"/>
        <w:ind w:firstLine="0"/>
        <w:jc w:val="both"/>
        <w:rPr>
          <w:rFonts w:ascii="Georgia" w:eastAsia="Arial" w:hAnsi="Georgia" w:cstheme="majorHAnsi"/>
          <w:sz w:val="22"/>
          <w:szCs w:val="22"/>
        </w:rPr>
      </w:pPr>
    </w:p>
    <w:p w14:paraId="6920BFA7" w14:textId="51DBE272" w:rsidR="00DC2BAC" w:rsidRPr="00A062AB" w:rsidRDefault="00DC2BAC" w:rsidP="00DC2BAC">
      <w:pPr>
        <w:pStyle w:val="FreeForm"/>
        <w:spacing w:line="240" w:lineRule="auto"/>
        <w:ind w:firstLine="0"/>
        <w:jc w:val="center"/>
        <w:rPr>
          <w:rFonts w:ascii="Georgia" w:hAnsi="Georgia" w:cstheme="majorHAnsi"/>
          <w:sz w:val="22"/>
          <w:szCs w:val="22"/>
          <w:u w:val="single"/>
        </w:rPr>
      </w:pPr>
      <w:r w:rsidRPr="00A062AB">
        <w:rPr>
          <w:rFonts w:ascii="Georgia" w:hAnsi="Georgia" w:cstheme="majorHAnsi"/>
          <w:sz w:val="22"/>
          <w:szCs w:val="22"/>
        </w:rPr>
        <w:t xml:space="preserve">Deadline of submission of Data Forms is </w:t>
      </w:r>
      <w:r w:rsidR="00855EC3">
        <w:rPr>
          <w:rFonts w:ascii="Georgia" w:hAnsi="Georgia" w:cstheme="majorHAnsi"/>
          <w:b/>
          <w:bCs/>
          <w:color w:val="FF0000"/>
          <w:sz w:val="22"/>
          <w:szCs w:val="22"/>
          <w:u w:val="single"/>
        </w:rPr>
        <w:t>May 31</w:t>
      </w:r>
      <w:r w:rsidRPr="00B37A03">
        <w:rPr>
          <w:rFonts w:ascii="Georgia" w:hAnsi="Georgia" w:cstheme="majorHAnsi"/>
          <w:b/>
          <w:bCs/>
          <w:color w:val="FF0000"/>
          <w:sz w:val="22"/>
          <w:szCs w:val="22"/>
          <w:u w:val="single"/>
        </w:rPr>
        <w:t>, 202</w:t>
      </w:r>
      <w:r>
        <w:rPr>
          <w:rFonts w:ascii="Georgia" w:hAnsi="Georgia" w:cstheme="majorHAnsi"/>
          <w:b/>
          <w:bCs/>
          <w:color w:val="FF0000"/>
          <w:sz w:val="22"/>
          <w:szCs w:val="22"/>
          <w:u w:val="single"/>
        </w:rPr>
        <w:t>3</w:t>
      </w:r>
      <w:r>
        <w:rPr>
          <w:rFonts w:ascii="Georgia" w:hAnsi="Georgia" w:cstheme="majorHAnsi"/>
          <w:b/>
          <w:bCs/>
          <w:sz w:val="22"/>
          <w:szCs w:val="22"/>
          <w:u w:val="single"/>
        </w:rPr>
        <w:t>.</w:t>
      </w:r>
    </w:p>
    <w:p w14:paraId="2865515F" w14:textId="77777777" w:rsidR="00DC2BAC" w:rsidRPr="00A062AB" w:rsidRDefault="00DC2BAC" w:rsidP="00DC2BAC">
      <w:pPr>
        <w:pStyle w:val="Heading"/>
        <w:jc w:val="both"/>
        <w:rPr>
          <w:rFonts w:ascii="Georgia" w:hAnsi="Georgia" w:cstheme="majorHAnsi"/>
          <w:color w:val="1F3864" w:themeColor="accent1" w:themeShade="80"/>
          <w:sz w:val="22"/>
          <w:szCs w:val="22"/>
        </w:rPr>
      </w:pPr>
    </w:p>
    <w:p w14:paraId="51EF6BF9"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Confidentiality Undertaking</w:t>
      </w:r>
    </w:p>
    <w:p w14:paraId="690E0DB7" w14:textId="77777777" w:rsidR="00DC2BAC" w:rsidRPr="00A062AB" w:rsidRDefault="00DC2BAC" w:rsidP="00DC2BAC">
      <w:pPr>
        <w:pStyle w:val="Body2"/>
        <w:jc w:val="both"/>
        <w:rPr>
          <w:rFonts w:ascii="Georgia" w:hAnsi="Georgia" w:cstheme="majorHAnsi"/>
          <w:sz w:val="22"/>
          <w:szCs w:val="22"/>
        </w:rPr>
      </w:pPr>
      <w:r w:rsidRPr="00A062A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5B3112A6" w14:textId="77777777" w:rsidR="00DC2BAC" w:rsidRPr="00A062AB" w:rsidRDefault="00DC2BAC" w:rsidP="00DC2BAC">
      <w:pPr>
        <w:pStyle w:val="Body2"/>
        <w:jc w:val="both"/>
        <w:rPr>
          <w:rFonts w:ascii="Georgia" w:hAnsi="Georgia" w:cstheme="majorHAnsi"/>
          <w:sz w:val="22"/>
          <w:szCs w:val="22"/>
        </w:rPr>
      </w:pPr>
    </w:p>
    <w:p w14:paraId="04A55D19" w14:textId="77777777" w:rsidR="00DC2BAC" w:rsidRPr="00A062AB" w:rsidRDefault="00DC2BAC" w:rsidP="00DC2BAC">
      <w:pPr>
        <w:pStyle w:val="Body2"/>
        <w:jc w:val="both"/>
        <w:rPr>
          <w:rFonts w:ascii="Georgia" w:hAnsi="Georgia" w:cstheme="majorHAnsi"/>
          <w:sz w:val="22"/>
          <w:szCs w:val="22"/>
        </w:rPr>
      </w:pPr>
    </w:p>
    <w:p w14:paraId="56F1460C"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Contact Person</w:t>
      </w:r>
    </w:p>
    <w:p w14:paraId="01191C85"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B67CBD8"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1803F9C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6B924A9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Contact Number (Telephone &amp; Mobile)</w:t>
      </w:r>
      <w:r w:rsidRPr="00DC2BAC">
        <w:rPr>
          <w:rFonts w:ascii="Georgia" w:hAnsi="Georgia" w:cstheme="majorHAnsi"/>
          <w:sz w:val="22"/>
          <w:szCs w:val="22"/>
        </w:rPr>
        <w:tab/>
        <w:t>___________________________</w:t>
      </w:r>
    </w:p>
    <w:p w14:paraId="66437F81" w14:textId="77777777" w:rsidR="00DC2BAC" w:rsidRPr="00A062AB" w:rsidRDefault="00DC2BAC" w:rsidP="00DC2BAC">
      <w:pPr>
        <w:pStyle w:val="Body2"/>
        <w:jc w:val="both"/>
        <w:rPr>
          <w:rFonts w:ascii="Georgia" w:hAnsi="Georgia" w:cstheme="majorHAnsi"/>
          <w:color w:val="008CB4"/>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67F682E" w14:textId="77777777" w:rsidR="00DC2BAC" w:rsidRPr="00A062AB" w:rsidRDefault="00DC2BAC" w:rsidP="00DC2BAC">
      <w:pPr>
        <w:pStyle w:val="Heading"/>
        <w:jc w:val="both"/>
        <w:rPr>
          <w:rFonts w:ascii="Georgia" w:hAnsi="Georgia" w:cstheme="majorHAnsi"/>
          <w:sz w:val="22"/>
          <w:szCs w:val="22"/>
        </w:rPr>
      </w:pPr>
    </w:p>
    <w:p w14:paraId="20CC9144" w14:textId="77777777" w:rsidR="00DC2BAC" w:rsidRDefault="00DC2BAC" w:rsidP="00DC2BAC">
      <w:pPr>
        <w:pStyle w:val="Heading"/>
        <w:jc w:val="both"/>
        <w:rPr>
          <w:rFonts w:ascii="Georgia" w:hAnsi="Georgia" w:cstheme="majorHAnsi"/>
          <w:color w:val="44546A" w:themeColor="text2"/>
          <w:sz w:val="22"/>
          <w:szCs w:val="22"/>
        </w:rPr>
      </w:pPr>
    </w:p>
    <w:p w14:paraId="62EDAE66" w14:textId="77777777" w:rsidR="00DC2BAC" w:rsidRDefault="00DC2BAC" w:rsidP="00DC2BAC">
      <w:pPr>
        <w:pStyle w:val="Heading"/>
        <w:jc w:val="both"/>
        <w:rPr>
          <w:rFonts w:ascii="Georgia" w:hAnsi="Georgia" w:cstheme="majorHAnsi"/>
          <w:color w:val="44546A" w:themeColor="text2"/>
          <w:sz w:val="22"/>
          <w:szCs w:val="22"/>
        </w:rPr>
      </w:pPr>
    </w:p>
    <w:p w14:paraId="534870F2" w14:textId="77777777" w:rsidR="00DC2BAC" w:rsidRDefault="00DC2BAC" w:rsidP="00DC2BAC">
      <w:pPr>
        <w:pStyle w:val="Heading"/>
        <w:jc w:val="both"/>
        <w:rPr>
          <w:rFonts w:ascii="Georgia" w:hAnsi="Georgia" w:cstheme="majorHAnsi"/>
          <w:color w:val="44546A" w:themeColor="text2"/>
          <w:sz w:val="22"/>
          <w:szCs w:val="22"/>
        </w:rPr>
      </w:pPr>
    </w:p>
    <w:p w14:paraId="1D21D15A" w14:textId="77777777" w:rsidR="00DC2BAC" w:rsidRDefault="00DC2BAC" w:rsidP="00DC2BAC">
      <w:pPr>
        <w:pStyle w:val="Heading"/>
        <w:jc w:val="both"/>
        <w:rPr>
          <w:rFonts w:ascii="Georgia" w:hAnsi="Georgia" w:cstheme="majorHAnsi"/>
          <w:color w:val="44546A" w:themeColor="text2"/>
          <w:sz w:val="22"/>
          <w:szCs w:val="22"/>
        </w:rPr>
      </w:pPr>
    </w:p>
    <w:p w14:paraId="35693094" w14:textId="77777777" w:rsidR="00DC2BAC" w:rsidRDefault="00DC2BAC" w:rsidP="00DC2BAC">
      <w:pPr>
        <w:pStyle w:val="Heading"/>
        <w:jc w:val="both"/>
        <w:rPr>
          <w:rFonts w:ascii="Georgia" w:hAnsi="Georgia" w:cstheme="majorHAnsi"/>
          <w:color w:val="44546A" w:themeColor="text2"/>
          <w:sz w:val="24"/>
          <w:szCs w:val="22"/>
        </w:rPr>
      </w:pPr>
    </w:p>
    <w:p w14:paraId="1F79712A" w14:textId="77777777" w:rsidR="00DC2BAC" w:rsidRDefault="00DC2BAC" w:rsidP="00DC2BAC">
      <w:pPr>
        <w:pStyle w:val="Heading"/>
        <w:jc w:val="both"/>
        <w:rPr>
          <w:rFonts w:ascii="Georgia" w:hAnsi="Georgia" w:cstheme="majorHAnsi"/>
          <w:color w:val="44546A" w:themeColor="text2"/>
          <w:sz w:val="24"/>
          <w:szCs w:val="22"/>
        </w:rPr>
      </w:pPr>
    </w:p>
    <w:p w14:paraId="10F7121B"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lastRenderedPageBreak/>
        <w:t>Authorizations and Certifications</w:t>
      </w:r>
    </w:p>
    <w:p w14:paraId="717E51F9"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Please fill out and sign the certification below:</w:t>
      </w:r>
    </w:p>
    <w:p w14:paraId="161BB831"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075F7A8"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08AAC94B"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eastAsia="Arial Unicode MS" w:hAnsi="Georgia" w:cstheme="majorHAnsi"/>
          <w:sz w:val="22"/>
          <w:szCs w:val="22"/>
        </w:rPr>
        <w:br/>
      </w:r>
      <w:r w:rsidRPr="00A062AB">
        <w:rPr>
          <w:rFonts w:ascii="Georgia" w:hAnsi="Georgia" w:cstheme="majorHAnsi"/>
          <w:sz w:val="22"/>
          <w:szCs w:val="22"/>
        </w:rPr>
        <w:t>I hereby certify that to the best of my knowledge and ability, all the information provided herein are a true and accurate representation of the company.</w:t>
      </w:r>
    </w:p>
    <w:p w14:paraId="1AF8ECE2"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5AA45B23" w14:textId="77777777" w:rsidR="00DC2BAC" w:rsidRPr="00A062AB" w:rsidRDefault="00DC2BAC" w:rsidP="00DC2BAC">
      <w:pPr>
        <w:pStyle w:val="Body2"/>
        <w:spacing w:line="288" w:lineRule="auto"/>
        <w:jc w:val="both"/>
        <w:rPr>
          <w:rFonts w:ascii="Georgia" w:eastAsia="Arial" w:hAnsi="Georgia" w:cstheme="majorHAnsi"/>
          <w:iCs/>
          <w:sz w:val="22"/>
          <w:szCs w:val="22"/>
        </w:rPr>
      </w:pPr>
      <w:r w:rsidRPr="00A062AB">
        <w:rPr>
          <w:rFonts w:ascii="Georgia" w:eastAsia="Arial" w:hAnsi="Georgia" w:cstheme="majorHAnsi"/>
          <w:iCs/>
          <w:sz w:val="22"/>
          <w:szCs w:val="22"/>
        </w:rPr>
        <w:t>I hereby accept that the decision of the Board of Judges is final and unappealable.</w:t>
      </w:r>
    </w:p>
    <w:p w14:paraId="6E494107"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0B50984A"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acknowledge that the documents provided shall be deemed property of the People Management Association of the Philippines (PMAP).</w:t>
      </w:r>
    </w:p>
    <w:p w14:paraId="2DEF1458" w14:textId="77777777" w:rsidR="00DC2BAC" w:rsidRPr="00A062AB" w:rsidRDefault="00DC2BAC" w:rsidP="00DC2BAC">
      <w:pPr>
        <w:pStyle w:val="Body2"/>
        <w:spacing w:line="288" w:lineRule="auto"/>
        <w:jc w:val="both"/>
        <w:rPr>
          <w:rFonts w:ascii="Georgia" w:hAnsi="Georgia" w:cstheme="majorHAnsi"/>
          <w:sz w:val="22"/>
          <w:szCs w:val="22"/>
        </w:rPr>
      </w:pPr>
    </w:p>
    <w:p w14:paraId="47EC360E"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4BE298D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F0F580F"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 and/or national awardee, I hereby agree to be present at the Awards Ceremonies.</w:t>
      </w:r>
    </w:p>
    <w:p w14:paraId="1AB2285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3FC36DB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b/>
          <w:bCs/>
          <w:sz w:val="22"/>
          <w:szCs w:val="22"/>
        </w:rPr>
        <w:t>MUST</w:t>
      </w:r>
      <w:r w:rsidRPr="00DC2BAC">
        <w:rPr>
          <w:rFonts w:ascii="Georgia" w:hAnsi="Georgia" w:cstheme="majorHAnsi"/>
          <w:sz w:val="22"/>
          <w:szCs w:val="22"/>
        </w:rPr>
        <w:t xml:space="preserve"> be signed by: President, GM or CEO of the company</w:t>
      </w:r>
    </w:p>
    <w:p w14:paraId="4755284D" w14:textId="77777777" w:rsidR="00DC2BAC" w:rsidRPr="00DC2BAC" w:rsidRDefault="00DC2BAC" w:rsidP="00DC2BAC">
      <w:pPr>
        <w:pStyle w:val="Body2"/>
        <w:spacing w:line="288" w:lineRule="auto"/>
        <w:jc w:val="both"/>
        <w:rPr>
          <w:rFonts w:ascii="Georgia" w:hAnsi="Georgia" w:cstheme="majorHAnsi"/>
          <w:sz w:val="22"/>
          <w:szCs w:val="22"/>
        </w:rPr>
      </w:pPr>
    </w:p>
    <w:p w14:paraId="28F7E080"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Signature</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86C4FC3"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7E3CCDB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7DAC080B"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4BBD7ADE" w14:textId="77777777" w:rsidR="00DC2BAC" w:rsidRPr="00DC2BAC" w:rsidRDefault="00DC2BAC" w:rsidP="00DC2BAC">
      <w:pPr>
        <w:pStyle w:val="Body2"/>
        <w:spacing w:line="288" w:lineRule="auto"/>
        <w:rPr>
          <w:rFonts w:ascii="Georgia" w:hAnsi="Georgia" w:cstheme="majorHAnsi"/>
          <w:sz w:val="22"/>
          <w:szCs w:val="22"/>
        </w:rPr>
      </w:pPr>
      <w:r w:rsidRPr="00DC2BAC">
        <w:rPr>
          <w:rFonts w:ascii="Georgia" w:hAnsi="Georgia" w:cstheme="majorHAnsi"/>
          <w:sz w:val="22"/>
          <w:szCs w:val="22"/>
        </w:rPr>
        <w:t xml:space="preserve">Contact Number (Telephone &amp; Mobile) </w:t>
      </w:r>
      <w:r w:rsidRPr="00DC2BAC">
        <w:rPr>
          <w:rFonts w:ascii="Georgia" w:hAnsi="Georgia" w:cstheme="majorHAnsi"/>
          <w:sz w:val="22"/>
          <w:szCs w:val="22"/>
        </w:rPr>
        <w:tab/>
        <w:t>___________________________</w:t>
      </w:r>
    </w:p>
    <w:p w14:paraId="3F1F6DA4" w14:textId="77777777" w:rsidR="00DC2BAC" w:rsidRPr="00A062AB"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3BE01FF" w14:textId="77777777" w:rsidR="00DC2BAC" w:rsidRPr="00A062AB" w:rsidRDefault="00DC2BAC" w:rsidP="00DC2BAC">
      <w:pPr>
        <w:pStyle w:val="Body2"/>
        <w:spacing w:line="288" w:lineRule="auto"/>
        <w:jc w:val="both"/>
        <w:rPr>
          <w:rFonts w:ascii="Georgia" w:eastAsia="Arial" w:hAnsi="Georgia" w:cstheme="majorHAnsi"/>
          <w:i/>
          <w:iCs/>
          <w:sz w:val="22"/>
          <w:szCs w:val="22"/>
        </w:rPr>
      </w:pPr>
    </w:p>
    <w:p w14:paraId="1B5F702D" w14:textId="77777777" w:rsidR="00DC2BAC" w:rsidRPr="00A062AB" w:rsidRDefault="00DC2BAC" w:rsidP="00DC2BAC">
      <w:pPr>
        <w:pStyle w:val="Body2"/>
        <w:spacing w:line="288" w:lineRule="auto"/>
        <w:jc w:val="both"/>
        <w:rPr>
          <w:rFonts w:ascii="Georgia" w:eastAsia="Arial" w:hAnsi="Georgia" w:cstheme="majorHAnsi"/>
          <w:i/>
          <w:iCs/>
          <w:sz w:val="22"/>
          <w:szCs w:val="22"/>
        </w:rPr>
      </w:pPr>
      <w:r w:rsidRPr="00A062AB">
        <w:rPr>
          <w:rFonts w:ascii="Georgia" w:eastAsia="Arial" w:hAnsi="Georgia" w:cstheme="majorHAnsi"/>
          <w:i/>
          <w:iCs/>
          <w:sz w:val="22"/>
          <w:szCs w:val="22"/>
        </w:rPr>
        <w:t>*</w:t>
      </w:r>
      <w:r w:rsidRPr="00A062AB">
        <w:rPr>
          <w:rFonts w:ascii="Georgia" w:eastAsia="Arial" w:hAnsi="Georgia" w:cstheme="majorHAnsi"/>
          <w:i/>
          <w:sz w:val="22"/>
          <w:szCs w:val="22"/>
        </w:rPr>
        <w:t xml:space="preserve">PMAP ensures the protection of your submitted data in accordance with the Data Privacy Law. </w:t>
      </w:r>
      <w:r w:rsidRPr="00A062AB">
        <w:rPr>
          <w:rFonts w:ascii="Georgia" w:eastAsia="Arial" w:hAnsi="Georgia" w:cstheme="majorHAnsi"/>
          <w:i/>
          <w:iCs/>
          <w:sz w:val="22"/>
          <w:szCs w:val="22"/>
        </w:rPr>
        <w:t>PMAP gathers this information to be used for the assessment of the PMAP Awards program.</w:t>
      </w:r>
    </w:p>
    <w:p w14:paraId="375F2E56" w14:textId="77777777" w:rsidR="00DC2BAC" w:rsidRPr="00A062AB" w:rsidRDefault="00DC2BAC" w:rsidP="00DC2BAC">
      <w:pPr>
        <w:pStyle w:val="Body2"/>
        <w:spacing w:line="288" w:lineRule="auto"/>
        <w:jc w:val="both"/>
        <w:rPr>
          <w:rFonts w:ascii="Georgia" w:eastAsia="Arial" w:hAnsi="Georgia" w:cstheme="majorHAnsi"/>
          <w:i/>
          <w:sz w:val="22"/>
          <w:szCs w:val="22"/>
        </w:rPr>
      </w:pPr>
    </w:p>
    <w:p w14:paraId="598177BA" w14:textId="77777777" w:rsidR="00DC2BAC" w:rsidRPr="00A062AB" w:rsidRDefault="00DC2BAC" w:rsidP="00DC2BAC">
      <w:pPr>
        <w:pStyle w:val="Heading"/>
        <w:jc w:val="both"/>
        <w:rPr>
          <w:rFonts w:ascii="Georgia" w:eastAsia="Arial Unicode MS" w:hAnsi="Georgia" w:cstheme="majorHAnsi"/>
          <w:sz w:val="22"/>
          <w:szCs w:val="22"/>
        </w:rPr>
      </w:pPr>
    </w:p>
    <w:p w14:paraId="56DAF648" w14:textId="77777777" w:rsidR="00DC2BAC" w:rsidRPr="00A062AB" w:rsidRDefault="00DC2BAC" w:rsidP="00DC2BAC">
      <w:pPr>
        <w:pStyle w:val="Body2"/>
        <w:jc w:val="both"/>
        <w:rPr>
          <w:rFonts w:ascii="Georgia" w:hAnsi="Georgia"/>
          <w:sz w:val="22"/>
          <w:szCs w:val="22"/>
        </w:rPr>
      </w:pPr>
    </w:p>
    <w:p w14:paraId="29270E96"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5A674F95"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4864DEB8" w14:textId="77777777" w:rsidR="00DC2BAC" w:rsidRDefault="00DC2BAC" w:rsidP="00DC2BAC">
      <w:pPr>
        <w:pStyle w:val="Heading"/>
        <w:jc w:val="both"/>
        <w:rPr>
          <w:rFonts w:ascii="Georgia" w:eastAsia="Arial Unicode MS" w:hAnsi="Georgia" w:cstheme="majorHAnsi"/>
          <w:color w:val="44546A" w:themeColor="text2"/>
          <w:sz w:val="22"/>
          <w:szCs w:val="22"/>
        </w:rPr>
      </w:pPr>
    </w:p>
    <w:p w14:paraId="60C11FA5" w14:textId="77777777" w:rsidR="00DC2BAC" w:rsidRDefault="00DC2BAC" w:rsidP="00DC2BAC">
      <w:pPr>
        <w:pStyle w:val="Heading"/>
        <w:jc w:val="both"/>
        <w:rPr>
          <w:rFonts w:ascii="Georgia" w:eastAsia="Arial Unicode MS" w:hAnsi="Georgia" w:cstheme="majorHAnsi"/>
          <w:color w:val="44546A" w:themeColor="text2"/>
          <w:sz w:val="28"/>
          <w:szCs w:val="22"/>
        </w:rPr>
      </w:pPr>
    </w:p>
    <w:p w14:paraId="6BE7DEDF" w14:textId="77777777" w:rsidR="00DC2BAC" w:rsidRPr="00B37A03" w:rsidRDefault="00DC2BAC" w:rsidP="00DC2BAC">
      <w:pPr>
        <w:pStyle w:val="Heading"/>
        <w:jc w:val="both"/>
        <w:rPr>
          <w:rFonts w:ascii="Georgia" w:eastAsia="Arial Unicode MS" w:hAnsi="Georgia" w:cstheme="majorHAnsi"/>
          <w:color w:val="44546A" w:themeColor="text2"/>
          <w:sz w:val="28"/>
          <w:szCs w:val="22"/>
        </w:rPr>
      </w:pPr>
      <w:r w:rsidRPr="00B37A03">
        <w:rPr>
          <w:rFonts w:ascii="Georgia" w:eastAsia="Arial Unicode MS" w:hAnsi="Georgia" w:cstheme="majorHAnsi"/>
          <w:color w:val="44546A" w:themeColor="text2"/>
          <w:sz w:val="28"/>
          <w:szCs w:val="22"/>
        </w:rPr>
        <w:lastRenderedPageBreak/>
        <w:t>Part 2</w:t>
      </w:r>
    </w:p>
    <w:p w14:paraId="395DFA5D" w14:textId="77777777" w:rsidR="00DC2BAC" w:rsidRPr="00B37A03" w:rsidRDefault="00DC2BAC" w:rsidP="00DC2BAC">
      <w:pPr>
        <w:pStyle w:val="Heading"/>
        <w:jc w:val="both"/>
        <w:rPr>
          <w:rFonts w:ascii="Georgia" w:eastAsia="Arial Unicode MS" w:hAnsi="Georgia" w:cstheme="majorHAnsi"/>
          <w:color w:val="44546A" w:themeColor="text2"/>
          <w:sz w:val="24"/>
          <w:szCs w:val="22"/>
        </w:rPr>
      </w:pPr>
      <w:r w:rsidRPr="00B37A03">
        <w:rPr>
          <w:rFonts w:ascii="Georgia" w:eastAsia="Arial Unicode MS" w:hAnsi="Georgia" w:cstheme="majorHAnsi"/>
          <w:color w:val="44546A" w:themeColor="text2"/>
          <w:sz w:val="24"/>
          <w:szCs w:val="22"/>
        </w:rPr>
        <w:t>Company and HR Information</w:t>
      </w:r>
    </w:p>
    <w:p w14:paraId="655A843F" w14:textId="77777777" w:rsidR="00DC2BAC" w:rsidRPr="00A062AB" w:rsidRDefault="00DC2BAC" w:rsidP="00DC2BAC">
      <w:pPr>
        <w:pStyle w:val="Body2"/>
        <w:jc w:val="both"/>
        <w:rPr>
          <w:rFonts w:ascii="Georgia" w:hAnsi="Georgia"/>
          <w:strike/>
          <w:color w:val="222A35" w:themeColor="text2" w:themeShade="80"/>
          <w:sz w:val="22"/>
          <w:szCs w:val="22"/>
        </w:rPr>
      </w:pPr>
      <w:r w:rsidRPr="00A062AB">
        <w:rPr>
          <w:rFonts w:ascii="Georgia" w:hAnsi="Georgia"/>
          <w:strike/>
          <w:color w:val="222A35" w:themeColor="text2" w:themeShade="80"/>
          <w:sz w:val="22"/>
          <w:szCs w:val="22"/>
        </w:rPr>
        <w:t>-----------------------------------------------------</w:t>
      </w:r>
    </w:p>
    <w:p w14:paraId="5C904325" w14:textId="77777777" w:rsidR="00DC2BAC" w:rsidRPr="00B37A03" w:rsidRDefault="00DC2BAC" w:rsidP="00DC2BAC">
      <w:pPr>
        <w:pStyle w:val="Body2"/>
        <w:numPr>
          <w:ilvl w:val="0"/>
          <w:numId w:val="38"/>
        </w:numPr>
        <w:spacing w:line="288" w:lineRule="auto"/>
        <w:jc w:val="both"/>
        <w:rPr>
          <w:rFonts w:ascii="Georgia" w:hAnsi="Georgia" w:cstheme="majorHAnsi"/>
          <w:b/>
          <w:bCs/>
          <w:color w:val="44546A" w:themeColor="text2"/>
          <w:szCs w:val="22"/>
        </w:rPr>
      </w:pPr>
      <w:r w:rsidRPr="00B37A03">
        <w:rPr>
          <w:rFonts w:ascii="Georgia" w:hAnsi="Georgia" w:cstheme="majorHAnsi"/>
          <w:b/>
          <w:bCs/>
          <w:color w:val="44546A" w:themeColor="text2"/>
          <w:szCs w:val="22"/>
        </w:rPr>
        <w:t>Brief Company Introduction</w:t>
      </w:r>
    </w:p>
    <w:p w14:paraId="256CCF9D" w14:textId="77777777" w:rsidR="00DC2BA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1.1</w:t>
      </w:r>
      <w:r w:rsidRPr="00A062AB">
        <w:rPr>
          <w:rFonts w:ascii="Georgia" w:hAnsi="Georgia" w:cstheme="majorHAnsi"/>
          <w:color w:val="222A35" w:themeColor="text2" w:themeShade="80"/>
          <w:sz w:val="22"/>
          <w:szCs w:val="22"/>
        </w:rPr>
        <w:t xml:space="preserve"> </w:t>
      </w:r>
      <w:r w:rsidRPr="00DC2BAC">
        <w:rPr>
          <w:rFonts w:ascii="Georgia" w:hAnsi="Georgia" w:cstheme="majorHAnsi"/>
          <w:color w:val="auto"/>
          <w:sz w:val="22"/>
          <w:szCs w:val="22"/>
        </w:rPr>
        <w:t>Please provide a concise description of your company – purpose, values, vision, mission.</w:t>
      </w:r>
      <w:r>
        <w:rPr>
          <w:rFonts w:ascii="Georgia" w:hAnsi="Georgia" w:cstheme="majorHAnsi"/>
          <w:color w:val="auto"/>
          <w:sz w:val="22"/>
          <w:szCs w:val="22"/>
        </w:rPr>
        <w:t xml:space="preserve"> </w:t>
      </w:r>
      <w:r w:rsidRPr="004310C4">
        <w:rPr>
          <w:rFonts w:ascii="Georgia" w:hAnsi="Georgia" w:cstheme="majorHAnsi"/>
          <w:b/>
          <w:color w:val="auto"/>
          <w:sz w:val="22"/>
          <w:szCs w:val="22"/>
        </w:rPr>
        <w:t>Provide any and all such information you deem important for purposes of the Awards competition.</w:t>
      </w:r>
    </w:p>
    <w:p w14:paraId="5A658676" w14:textId="77777777" w:rsidR="00DC2BAC" w:rsidRPr="008B773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1.2</w:t>
      </w:r>
      <w:r w:rsidRPr="00A062AB">
        <w:rPr>
          <w:rFonts w:ascii="Georgia" w:hAnsi="Georgia" w:cstheme="majorHAnsi"/>
          <w:color w:val="auto"/>
          <w:sz w:val="22"/>
          <w:szCs w:val="22"/>
        </w:rPr>
        <w:t xml:space="preserve"> </w:t>
      </w:r>
      <w:r w:rsidRPr="00DC2BAC">
        <w:rPr>
          <w:rFonts w:ascii="Georgia" w:hAnsi="Georgia" w:cstheme="majorHAnsi"/>
          <w:color w:val="auto"/>
          <w:sz w:val="22"/>
          <w:szCs w:val="22"/>
        </w:rPr>
        <w:t xml:space="preserve">Submit a copy of the company’s </w:t>
      </w:r>
      <w:r w:rsidRPr="00DC2BAC">
        <w:rPr>
          <w:rFonts w:ascii="Georgia" w:hAnsi="Georgia" w:cstheme="majorHAnsi"/>
          <w:b/>
          <w:bCs/>
          <w:color w:val="auto"/>
          <w:sz w:val="22"/>
          <w:szCs w:val="22"/>
        </w:rPr>
        <w:t>Annual Report</w:t>
      </w:r>
      <w:r w:rsidRPr="00DC2BAC">
        <w:rPr>
          <w:rFonts w:ascii="Georgia" w:hAnsi="Georgia" w:cstheme="majorHAnsi"/>
          <w:color w:val="auto"/>
          <w:sz w:val="22"/>
          <w:szCs w:val="22"/>
        </w:rPr>
        <w:t xml:space="preserve"> for the </w:t>
      </w:r>
      <w:r w:rsidRPr="00DC2BAC">
        <w:rPr>
          <w:rFonts w:ascii="Georgia" w:hAnsi="Georgia" w:cstheme="majorHAnsi"/>
          <w:b/>
          <w:bCs/>
          <w:color w:val="auto"/>
          <w:sz w:val="22"/>
          <w:szCs w:val="22"/>
        </w:rPr>
        <w:t>last three (3) fiscal years</w:t>
      </w:r>
      <w:r w:rsidRPr="00DC2BAC">
        <w:rPr>
          <w:rFonts w:ascii="Georgia" w:hAnsi="Georgia" w:cstheme="majorHAnsi"/>
          <w:color w:val="auto"/>
          <w:sz w:val="22"/>
          <w:szCs w:val="22"/>
        </w:rPr>
        <w:t xml:space="preserve"> (2022,2021, and 2020)</w:t>
      </w:r>
    </w:p>
    <w:p w14:paraId="03E44133"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Organizational Structure</w:t>
      </w:r>
    </w:p>
    <w:p w14:paraId="66A5FD51"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 xml:space="preserve">2.1 Submit top-level functional </w:t>
      </w:r>
      <w:r w:rsidRPr="00A062AB">
        <w:rPr>
          <w:rFonts w:ascii="Georgia" w:hAnsi="Georgia" w:cstheme="majorHAnsi"/>
          <w:color w:val="auto"/>
          <w:sz w:val="22"/>
          <w:szCs w:val="22"/>
        </w:rPr>
        <w:t>table of organization of the company</w:t>
      </w:r>
    </w:p>
    <w:p w14:paraId="08F40AAF"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2.2 Submit detailed functional table of organization of the HR unit</w:t>
      </w:r>
    </w:p>
    <w:p w14:paraId="154A9187" w14:textId="77777777" w:rsidR="00DC2BAC" w:rsidRPr="00A062AB" w:rsidRDefault="00DC2BAC" w:rsidP="00DC2BAC">
      <w:pPr>
        <w:pStyle w:val="Body2"/>
        <w:spacing w:line="288" w:lineRule="auto"/>
        <w:jc w:val="both"/>
        <w:rPr>
          <w:rFonts w:ascii="Georgia" w:eastAsia="Arial" w:hAnsi="Georgia" w:cstheme="majorHAnsi"/>
          <w:color w:val="2A6099"/>
          <w:sz w:val="22"/>
          <w:szCs w:val="22"/>
        </w:rPr>
      </w:pPr>
    </w:p>
    <w:p w14:paraId="68BD9320" w14:textId="77777777" w:rsidR="00DC2BAC" w:rsidRPr="00DC2BAC"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 xml:space="preserve"> </w:t>
      </w:r>
      <w:r w:rsidRPr="00DC2BAC">
        <w:rPr>
          <w:rFonts w:ascii="Georgia" w:hAnsi="Georgia" w:cstheme="majorHAnsi"/>
          <w:color w:val="222A35" w:themeColor="text2" w:themeShade="80"/>
          <w:sz w:val="24"/>
          <w:szCs w:val="22"/>
        </w:rPr>
        <w:t>Employee Demographics (for years 2022, 2021, and 2020)</w:t>
      </w:r>
    </w:p>
    <w:p w14:paraId="4BC21D79" w14:textId="77777777" w:rsidR="00DC2BAC" w:rsidRPr="00B37A03" w:rsidRDefault="00DC2BAC" w:rsidP="00DC2BAC">
      <w:pPr>
        <w:pStyle w:val="Heading"/>
        <w:ind w:firstLine="360"/>
        <w:jc w:val="both"/>
        <w:rPr>
          <w:rFonts w:ascii="Georgia" w:hAnsi="Georgia" w:cstheme="majorHAnsi"/>
          <w:color w:val="222A35" w:themeColor="text2" w:themeShade="80"/>
          <w:sz w:val="22"/>
          <w:szCs w:val="22"/>
        </w:rPr>
      </w:pPr>
      <w:r w:rsidRPr="00B37A03">
        <w:rPr>
          <w:rFonts w:ascii="Georgia" w:hAnsi="Georgia" w:cstheme="majorHAnsi"/>
          <w:color w:val="222A35" w:themeColor="text2" w:themeShade="80"/>
          <w:sz w:val="22"/>
          <w:szCs w:val="22"/>
        </w:rPr>
        <w:t>3.1 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DC2BAC" w:rsidRPr="00A062AB" w14:paraId="2CF89EBE"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0F1858B"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9D167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1748FF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FC355A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3BB16C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66BCD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4F6691E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4985ACFB"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8EEA59B" w14:textId="77777777" w:rsidR="00DC2BAC" w:rsidRPr="00A062AB" w:rsidRDefault="00DC2BAC" w:rsidP="007A4743">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54093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0F18D7E"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CDFBC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6241F05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Pr="00A062AB">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16AF1A98"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Pr="00A062AB">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9C07E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AE7AB6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4A6F4F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40FA4AE" w14:textId="77777777" w:rsidR="00DC2BAC" w:rsidRPr="00A062AB" w:rsidRDefault="00DC2BAC" w:rsidP="007A4743">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72D8CF7" w14:textId="77777777" w:rsidR="00DC2BAC" w:rsidRPr="00A062AB" w:rsidRDefault="00DC2BAC" w:rsidP="007A4743">
            <w:pPr>
              <w:jc w:val="both"/>
              <w:rPr>
                <w:rFonts w:ascii="Georgia" w:hAnsi="Georgia" w:cstheme="majorHAnsi"/>
                <w:color w:val="FFFFFF" w:themeColor="background1"/>
              </w:rPr>
            </w:pPr>
          </w:p>
        </w:tc>
      </w:tr>
      <w:tr w:rsidR="00DC2BAC" w:rsidRPr="00A062AB" w14:paraId="7A7DEC51" w14:textId="77777777" w:rsidTr="007A4743">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2849FD7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C8CE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05496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DD36E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9010E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E4AD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E2F94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82DB3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0711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F94B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17FE2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57914E2B"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4BDFCAA6"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w:t>
            </w:r>
          </w:p>
          <w:p w14:paraId="636E1972"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1D30DC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8C412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514690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B0DE29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EBBC6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4BFD24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DF3963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D65EF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F0649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F4650A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3FAAECFE" w14:textId="77777777" w:rsidTr="007A4743">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C709B3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w:t>
            </w:r>
          </w:p>
          <w:p w14:paraId="0700684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AD1BA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0B71F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F304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8CB638"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3737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2085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81E9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599C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DF908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B83A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29AC1799"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B52A7D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FD953B"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752E62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5356D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236F0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0C30C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CB2B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55C2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B0C569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362F5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7B0CF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10D2A08E" w14:textId="77777777" w:rsidTr="007A4743">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A121C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D0C5A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3AFAB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B246E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25609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B051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3841D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4393D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8BE07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303A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ED1C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bl>
    <w:p w14:paraId="7B661238" w14:textId="547BA328" w:rsidR="00DC2BAC" w:rsidRPr="008B773C" w:rsidRDefault="00DC2BAC" w:rsidP="00DC2BAC">
      <w:pPr>
        <w:pStyle w:val="Heading2"/>
        <w:jc w:val="both"/>
        <w:rPr>
          <w:rFonts w:ascii="Georgia" w:hAnsi="Georgia" w:cstheme="majorHAnsi"/>
          <w:b w:val="0"/>
          <w:sz w:val="22"/>
          <w:szCs w:val="22"/>
        </w:rPr>
      </w:pPr>
      <w:r w:rsidRPr="00A062AB">
        <w:rPr>
          <w:rFonts w:ascii="Georgia" w:hAnsi="Georgia" w:cstheme="majorHAnsi"/>
          <w:sz w:val="22"/>
          <w:szCs w:val="22"/>
        </w:rPr>
        <w:t xml:space="preserve">  *</w:t>
      </w:r>
      <w:r w:rsidRPr="00A062AB">
        <w:rPr>
          <w:rFonts w:ascii="Georgia" w:hAnsi="Georgia" w:cstheme="majorHAnsi"/>
          <w:b w:val="0"/>
          <w:sz w:val="22"/>
          <w:szCs w:val="22"/>
        </w:rPr>
        <w:t>Non-permanent employees: project, contract, seasona</w:t>
      </w:r>
      <w:r>
        <w:rPr>
          <w:rFonts w:ascii="Georgia" w:hAnsi="Georgia" w:cstheme="majorHAnsi"/>
          <w:b w:val="0"/>
          <w:sz w:val="22"/>
          <w:szCs w:val="22"/>
        </w:rPr>
        <w:t>l, fixed-term, casual, job ord</w:t>
      </w:r>
      <w:r w:rsidR="00D97908">
        <w:rPr>
          <w:rFonts w:ascii="Georgia" w:hAnsi="Georgia" w:cstheme="majorHAnsi"/>
          <w:b w:val="0"/>
          <w:sz w:val="22"/>
          <w:szCs w:val="22"/>
        </w:rPr>
        <w:t>er</w:t>
      </w:r>
    </w:p>
    <w:p w14:paraId="15D5D5BF" w14:textId="77777777" w:rsidR="00DC2BAC" w:rsidRPr="00B37A03" w:rsidRDefault="00DC2BAC" w:rsidP="00DC2BAC">
      <w:pPr>
        <w:pStyle w:val="Body2"/>
      </w:pPr>
    </w:p>
    <w:p w14:paraId="4775CD57" w14:textId="77777777" w:rsidR="00DC2BAC" w:rsidRPr="00A062AB" w:rsidRDefault="00DC2BAC" w:rsidP="00DC2BAC">
      <w:pPr>
        <w:pStyle w:val="Heading2"/>
        <w:spacing w:before="0" w:after="0"/>
        <w:ind w:left="720"/>
        <w:jc w:val="both"/>
        <w:rPr>
          <w:rFonts w:ascii="Georgia" w:hAnsi="Georgia" w:cstheme="majorHAnsi"/>
          <w:color w:val="222A35" w:themeColor="text2" w:themeShade="80"/>
          <w:sz w:val="22"/>
          <w:szCs w:val="22"/>
        </w:rPr>
      </w:pPr>
      <w:r w:rsidRPr="00A062AB">
        <w:rPr>
          <w:rFonts w:ascii="Georgia" w:hAnsi="Georgia" w:cstheme="majorHAnsi"/>
          <w:iCs/>
          <w:color w:val="222A35" w:themeColor="text2" w:themeShade="80"/>
          <w:sz w:val="22"/>
          <w:szCs w:val="22"/>
        </w:rPr>
        <w:t>3.2 Employees of outsourced jobs</w:t>
      </w:r>
      <w:r w:rsidRPr="00A062AB">
        <w:rPr>
          <w:rFonts w:ascii="Georgia" w:hAnsi="Georgia" w:cstheme="majorHAnsi"/>
          <w:color w:val="222A35" w:themeColor="text2" w:themeShade="80"/>
          <w:sz w:val="22"/>
          <w:szCs w:val="22"/>
        </w:rPr>
        <w:t xml:space="preserve"> and services located within company premises</w:t>
      </w:r>
    </w:p>
    <w:p w14:paraId="0D534AFD" w14:textId="77777777" w:rsidR="00DC2BAC" w:rsidRPr="00A062AB" w:rsidRDefault="00DC2BAC" w:rsidP="00DC2BAC">
      <w:pPr>
        <w:pStyle w:val="Heading2"/>
        <w:spacing w:before="0" w:after="0"/>
        <w:ind w:left="1440"/>
        <w:jc w:val="both"/>
        <w:rPr>
          <w:rFonts w:ascii="Georgia" w:hAnsi="Georgia" w:cstheme="majorHAnsi"/>
          <w:color w:val="000000" w:themeColor="text1"/>
          <w:sz w:val="22"/>
          <w:szCs w:val="22"/>
        </w:rPr>
      </w:pPr>
      <w:r w:rsidRPr="00A062AB">
        <w:rPr>
          <w:rFonts w:ascii="Georgia" w:hAnsi="Georgia" w:cstheme="majorHAnsi"/>
          <w:b w:val="0"/>
          <w:color w:val="000000" w:themeColor="text1"/>
          <w:sz w:val="22"/>
          <w:szCs w:val="22"/>
        </w:rPr>
        <w:t>Please list what functions are being done by these employees (ex. security, janitorial, logistics, medical, graphics design, etc.)</w:t>
      </w:r>
    </w:p>
    <w:p w14:paraId="4F709138" w14:textId="77777777" w:rsidR="00DC2BAC" w:rsidRPr="00A062AB" w:rsidRDefault="00DC2BAC" w:rsidP="00DC2BAC">
      <w:pPr>
        <w:pStyle w:val="Body2"/>
        <w:ind w:left="720"/>
        <w:jc w:val="both"/>
        <w:rPr>
          <w:rFonts w:ascii="Georgia" w:hAnsi="Georgia" w:cstheme="majorHAnsi"/>
          <w:color w:val="000000" w:themeColor="text1"/>
          <w:sz w:val="22"/>
          <w:szCs w:val="22"/>
        </w:rPr>
      </w:pPr>
      <w:r w:rsidRPr="00A062A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FEBDC" w14:textId="77777777" w:rsidR="00DC2BAC" w:rsidRDefault="00DC2BAC" w:rsidP="00DC2BAC">
      <w:pPr>
        <w:pStyle w:val="Body2"/>
        <w:jc w:val="both"/>
        <w:rPr>
          <w:rFonts w:ascii="Georgia" w:hAnsi="Georgia" w:cstheme="majorHAnsi"/>
          <w:color w:val="002060"/>
          <w:sz w:val="22"/>
          <w:szCs w:val="22"/>
        </w:rPr>
      </w:pPr>
    </w:p>
    <w:p w14:paraId="42881A95" w14:textId="77777777" w:rsidR="00DC2BAC" w:rsidRDefault="00DC2BAC" w:rsidP="00DC2BAC">
      <w:pPr>
        <w:pStyle w:val="Body2"/>
        <w:jc w:val="both"/>
        <w:rPr>
          <w:rFonts w:ascii="Georgia" w:hAnsi="Georgia" w:cstheme="majorHAnsi"/>
          <w:color w:val="002060"/>
          <w:sz w:val="22"/>
          <w:szCs w:val="22"/>
        </w:rPr>
      </w:pPr>
    </w:p>
    <w:p w14:paraId="7A70A0CA" w14:textId="77777777" w:rsidR="00DC2BAC" w:rsidRPr="00A062AB" w:rsidRDefault="00DC2BAC" w:rsidP="00DC2BAC">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DC2BAC" w:rsidRPr="00A062AB" w14:paraId="2F294089"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4DD55D58"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D6ACB78"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50C6D8B"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8D35B1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F5B5D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3180172D"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C9D85CF"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2233F5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D4126E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77F086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F72E529"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CE2C2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r>
      <w:tr w:rsidR="00DC2BAC" w:rsidRPr="00A062AB" w14:paraId="3B3AA391" w14:textId="77777777" w:rsidTr="007A4743">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1A05F8B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224008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6A35897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22E7AA9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2C894A1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9EB196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26C07FE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1C40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E9E58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B186E73"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5200FB"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FC506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A6957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3772092A" w14:textId="77777777" w:rsidTr="007A4743">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41F75E9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49F49DF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485E22F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5E713E91"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397A27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1E54D4BD"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7420074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D65412"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63F8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4BB3A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37BA7A"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F9A5A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53B3A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bl>
    <w:p w14:paraId="0BC40111" w14:textId="77777777" w:rsidR="00DC2BAC" w:rsidRPr="00A062AB" w:rsidRDefault="00DC2BAC" w:rsidP="00DC2BAC">
      <w:pPr>
        <w:pStyle w:val="Body2"/>
        <w:spacing w:line="288" w:lineRule="auto"/>
        <w:jc w:val="both"/>
        <w:rPr>
          <w:rFonts w:ascii="Georgia" w:eastAsia="Arial" w:hAnsi="Georgia" w:cstheme="majorHAnsi"/>
          <w:b/>
          <w:bCs/>
          <w:color w:val="2A6099"/>
          <w:sz w:val="22"/>
          <w:szCs w:val="22"/>
        </w:rPr>
      </w:pPr>
    </w:p>
    <w:p w14:paraId="7969ADBB" w14:textId="77777777" w:rsidR="00DC2BAC" w:rsidRPr="00B37A03" w:rsidRDefault="00DC2BAC" w:rsidP="00DC2BAC">
      <w:pPr>
        <w:pStyle w:val="Body2"/>
        <w:numPr>
          <w:ilvl w:val="0"/>
          <w:numId w:val="38"/>
        </w:numPr>
        <w:spacing w:line="288" w:lineRule="auto"/>
        <w:jc w:val="both"/>
        <w:rPr>
          <w:rFonts w:ascii="Georgia" w:eastAsia="Arial" w:hAnsi="Georgia" w:cstheme="majorHAnsi"/>
          <w:b/>
          <w:bCs/>
          <w:color w:val="222A35" w:themeColor="text2" w:themeShade="80"/>
          <w:szCs w:val="22"/>
        </w:rPr>
      </w:pPr>
      <w:r w:rsidRPr="00B37A03">
        <w:rPr>
          <w:rFonts w:ascii="Georgia" w:eastAsia="Arial" w:hAnsi="Georgia" w:cstheme="majorHAnsi"/>
          <w:b/>
          <w:bCs/>
          <w:color w:val="222A35" w:themeColor="text2" w:themeShade="80"/>
          <w:szCs w:val="22"/>
        </w:rPr>
        <w:t>Financial Reports (in Philippine Peso)</w:t>
      </w:r>
    </w:p>
    <w:p w14:paraId="663AE6DA" w14:textId="77777777" w:rsidR="00DC2BAC" w:rsidRPr="00A062AB" w:rsidRDefault="00DC2BAC" w:rsidP="00DC2BAC">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DC2BAC" w:rsidRPr="00A062AB" w14:paraId="5577AA4A"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B72636"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41F0D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1C1081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560966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2020</w:t>
            </w:r>
          </w:p>
        </w:tc>
      </w:tr>
      <w:tr w:rsidR="00DC2BAC" w:rsidRPr="00A062AB" w14:paraId="40253583"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ACCB8CA"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4ADA0A6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29CDF65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D70818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59C43A54"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2C1E5"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55703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DE7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60986D"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31CCA204"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7FE9336"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5C6271A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7AE26B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7F105CF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82499F2" w14:textId="77777777" w:rsidTr="007A4743">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27045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781B95E2"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551EF91"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60803E"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r>
      <w:tr w:rsidR="00DC2BAC" w:rsidRPr="00A062AB" w14:paraId="34AC171C"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2C76F"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9C41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48D3C"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2AF9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2505A821"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8FF4FDC"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05A777BA"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04A8D50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C00C80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0A109A3E"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FC4B1"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F997D0"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41D46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7EB5C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39F9F52C" w14:textId="77777777" w:rsidR="00DC2BAC" w:rsidRPr="00A062AB" w:rsidRDefault="00DC2BAC" w:rsidP="00DC2BAC">
      <w:pPr>
        <w:pStyle w:val="Heading"/>
        <w:ind w:left="720"/>
        <w:jc w:val="both"/>
        <w:rPr>
          <w:rFonts w:ascii="Georgia" w:hAnsi="Georgia" w:cstheme="majorHAnsi"/>
          <w:b w:val="0"/>
          <w:color w:val="000000"/>
          <w:sz w:val="22"/>
          <w:szCs w:val="22"/>
        </w:rPr>
      </w:pPr>
    </w:p>
    <w:p w14:paraId="453F58C0" w14:textId="77777777" w:rsidR="00DC2BAC" w:rsidRPr="00A062AB" w:rsidRDefault="00DC2BAC" w:rsidP="00DC2BAC">
      <w:pPr>
        <w:pStyle w:val="Heading"/>
        <w:ind w:left="720"/>
        <w:jc w:val="both"/>
        <w:rPr>
          <w:rFonts w:ascii="Georgia" w:hAnsi="Georgia" w:cstheme="majorHAnsi"/>
          <w:color w:val="000000"/>
          <w:sz w:val="22"/>
          <w:szCs w:val="22"/>
        </w:rPr>
      </w:pPr>
      <w:r w:rsidRPr="00A062AB">
        <w:rPr>
          <w:rFonts w:ascii="Georgia" w:hAnsi="Georgia" w:cstheme="majorHAnsi"/>
          <w:b w:val="0"/>
          <w:color w:val="000000"/>
          <w:sz w:val="22"/>
          <w:szCs w:val="22"/>
        </w:rPr>
        <w:t>For verification purposes, audited financial reports for the past three</w:t>
      </w:r>
      <w:r>
        <w:rPr>
          <w:rFonts w:ascii="Georgia" w:hAnsi="Georgia" w:cstheme="majorHAnsi"/>
          <w:b w:val="0"/>
          <w:color w:val="000000"/>
          <w:sz w:val="22"/>
          <w:szCs w:val="22"/>
        </w:rPr>
        <w:t xml:space="preserve"> (3)</w:t>
      </w:r>
      <w:r w:rsidRPr="00A062AB">
        <w:rPr>
          <w:rFonts w:ascii="Georgia" w:hAnsi="Georgia" w:cstheme="majorHAnsi"/>
          <w:b w:val="0"/>
          <w:color w:val="000000"/>
          <w:sz w:val="22"/>
          <w:szCs w:val="22"/>
        </w:rPr>
        <w:t xml:space="preserve"> years (</w:t>
      </w:r>
      <w:proofErr w:type="gramStart"/>
      <w:r w:rsidRPr="00A062AB">
        <w:rPr>
          <w:rFonts w:ascii="Georgia" w:hAnsi="Georgia" w:cstheme="majorHAnsi"/>
          <w:b w:val="0"/>
          <w:color w:val="000000"/>
          <w:sz w:val="22"/>
          <w:szCs w:val="22"/>
        </w:rPr>
        <w:t>e.g.</w:t>
      </w:r>
      <w:proofErr w:type="gramEnd"/>
      <w:r w:rsidRPr="00A062AB">
        <w:rPr>
          <w:rFonts w:ascii="Georgia" w:hAnsi="Georgia" w:cstheme="majorHAnsi"/>
          <w:b w:val="0"/>
          <w:color w:val="000000"/>
          <w:sz w:val="22"/>
          <w:szCs w:val="22"/>
        </w:rPr>
        <w:t xml:space="preserve"> FS / P&amp;L, Balance Sheet) shall be made available upon request</w:t>
      </w:r>
    </w:p>
    <w:p w14:paraId="2A3C8755" w14:textId="77777777" w:rsidR="00DC2BAC" w:rsidRPr="00A062AB" w:rsidRDefault="00DC2BAC" w:rsidP="00DC2BAC">
      <w:pPr>
        <w:pStyle w:val="Body2"/>
        <w:jc w:val="both"/>
        <w:rPr>
          <w:rFonts w:ascii="Georgia" w:hAnsi="Georgia" w:cstheme="majorHAnsi"/>
          <w:b/>
          <w:bCs/>
          <w:color w:val="002060"/>
          <w:sz w:val="22"/>
          <w:szCs w:val="22"/>
        </w:rPr>
      </w:pPr>
    </w:p>
    <w:p w14:paraId="6F208997" w14:textId="77777777" w:rsidR="00DC2BAC" w:rsidRPr="00B37A03" w:rsidRDefault="00DC2BAC" w:rsidP="00DC2BAC">
      <w:pPr>
        <w:pStyle w:val="Body2"/>
        <w:numPr>
          <w:ilvl w:val="0"/>
          <w:numId w:val="38"/>
        </w:numPr>
        <w:jc w:val="both"/>
        <w:rPr>
          <w:rFonts w:ascii="Georgia" w:hAnsi="Georgia" w:cstheme="majorHAnsi"/>
          <w:b/>
          <w:bCs/>
          <w:color w:val="222A35" w:themeColor="text2" w:themeShade="80"/>
          <w:szCs w:val="22"/>
        </w:rPr>
      </w:pPr>
      <w:r w:rsidRPr="00B37A03">
        <w:rPr>
          <w:rFonts w:ascii="Georgia" w:hAnsi="Georgia" w:cstheme="majorHAnsi"/>
          <w:b/>
          <w:bCs/>
          <w:color w:val="222A35" w:themeColor="text2" w:themeShade="80"/>
          <w:szCs w:val="22"/>
        </w:rPr>
        <w:t>P</w:t>
      </w:r>
      <w:r>
        <w:rPr>
          <w:rFonts w:ascii="Georgia" w:hAnsi="Georgia" w:cstheme="majorHAnsi"/>
          <w:b/>
          <w:bCs/>
          <w:color w:val="222A35" w:themeColor="text2" w:themeShade="80"/>
          <w:szCs w:val="22"/>
        </w:rPr>
        <w:t xml:space="preserve">ER CAPITA </w:t>
      </w:r>
      <w:r w:rsidRPr="00B37A03">
        <w:rPr>
          <w:rFonts w:ascii="Georgia" w:hAnsi="Georgia" w:cstheme="majorHAnsi"/>
          <w:b/>
          <w:bCs/>
          <w:color w:val="222A35" w:themeColor="text2" w:themeShade="80"/>
          <w:szCs w:val="22"/>
        </w:rPr>
        <w:t>Labor Expenses for the Past 3 Years (in Philippine Peso)</w:t>
      </w:r>
    </w:p>
    <w:p w14:paraId="4E4B4B28" w14:textId="77777777" w:rsidR="00DC2BAC" w:rsidRPr="00A062AB" w:rsidRDefault="00DC2BAC" w:rsidP="00DC2BAC">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DC2BAC" w:rsidRPr="00A062AB" w14:paraId="73CDB842" w14:textId="77777777" w:rsidTr="007A4743">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98F2D8D"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4D342E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7BA7919"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Pr>
                <w:rFonts w:ascii="Georgia" w:hAnsi="Georgia"/>
                <w:b/>
                <w:color w:val="FFFFFF" w:themeColor="background1"/>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7C4A479"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Pr>
                <w:rFonts w:ascii="Georgia" w:hAnsi="Georgia"/>
                <w:b/>
                <w:color w:val="FFFFFF" w:themeColor="background1"/>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DE6A17A"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w:t>
            </w:r>
            <w:r>
              <w:rPr>
                <w:rFonts w:ascii="Georgia" w:hAnsi="Georgia"/>
                <w:b/>
                <w:color w:val="FFFFFF" w:themeColor="background1"/>
              </w:rPr>
              <w:t>20</w:t>
            </w:r>
          </w:p>
        </w:tc>
      </w:tr>
      <w:tr w:rsidR="00DC2BAC" w:rsidRPr="00A062AB" w14:paraId="4C81EDB7" w14:textId="77777777" w:rsidTr="007A4743">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2AE3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Total Pay    </w:t>
            </w:r>
          </w:p>
          <w:p w14:paraId="6B835A83"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p>
          <w:p w14:paraId="29343333"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CFCAD"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Wages,</w:t>
            </w:r>
            <w:r w:rsidRPr="00A062AB">
              <w:rPr>
                <w:rFonts w:ascii="Georgia" w:hAnsi="Georgia" w:cstheme="majorHAnsi"/>
                <w:color w:val="222A35" w:themeColor="text2" w:themeShade="80"/>
                <w:sz w:val="22"/>
                <w:szCs w:val="22"/>
                <w:shd w:val="clear" w:color="auto" w:fill="FFFFFF"/>
              </w:rPr>
              <w:t xml:space="preserve"> salaries, allowances bonuses, profit share, commissions</w:t>
            </w:r>
          </w:p>
          <w:p w14:paraId="6B9647D2"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2E5C"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56EFD"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CB94"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40B42E02"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7679"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2D680"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B37A03">
              <w:rPr>
                <w:rFonts w:ascii="Georgia" w:hAnsi="Georgia" w:cstheme="majorHAnsi"/>
                <w:bCs/>
                <w:color w:val="222A35" w:themeColor="text2" w:themeShade="80"/>
                <w:sz w:val="22"/>
                <w:szCs w:val="22"/>
                <w:shd w:val="clear" w:color="auto" w:fill="FFFFFF"/>
              </w:rPr>
              <w:t>I</w:t>
            </w:r>
            <w:r w:rsidRPr="00A062A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BBE7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6F6D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13A9"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6065122B" w14:textId="77777777" w:rsidTr="007A4743">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5E70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Acquisition                             </w:t>
            </w:r>
          </w:p>
          <w:p w14:paraId="098DE63F" w14:textId="77777777" w:rsidR="00DC2BAC" w:rsidRPr="00A062AB" w:rsidRDefault="00DC2BAC" w:rsidP="007A4743">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6B06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Recruitment</w:t>
            </w:r>
          </w:p>
          <w:p w14:paraId="186AAED2"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Selection</w:t>
            </w:r>
          </w:p>
          <w:p w14:paraId="4FC17FB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Relocation</w:t>
            </w:r>
          </w:p>
          <w:p w14:paraId="4D4E3A2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Onboarding</w:t>
            </w:r>
          </w:p>
          <w:p w14:paraId="4D197807"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958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B7F4F"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F20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7BF5847E"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6DFBA"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lastRenderedPageBreak/>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AFD3"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Job Training</w:t>
            </w:r>
          </w:p>
          <w:p w14:paraId="2372EF8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Behavioral Training, team building, MBA, etc.</w:t>
            </w:r>
          </w:p>
          <w:p w14:paraId="0B5C82B0"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E4F95"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096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9601"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2E6B570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D7B4"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7C6A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D6364"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AC1E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E8FB2"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49C94EA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6D706"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EA7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45D8"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26A46"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F48C"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6A99B674" w14:textId="77777777" w:rsidTr="007A4743">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A541"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A062AB">
              <w:rPr>
                <w:rFonts w:ascii="Georgia" w:hAnsi="Georgia" w:cstheme="majorHAnsi"/>
                <w:b/>
                <w:bCs/>
                <w:color w:val="222A35" w:themeColor="text2" w:themeShade="80"/>
                <w:sz w:val="22"/>
                <w:szCs w:val="22"/>
                <w:shd w:val="clear" w:color="auto" w:fill="FFFFFF"/>
              </w:rPr>
              <w:t xml:space="preserve">Total Labor Cost </w:t>
            </w:r>
            <w:r>
              <w:rPr>
                <w:rFonts w:ascii="Georgia" w:hAnsi="Georgia" w:cstheme="majorHAnsi"/>
                <w:b/>
                <w:bCs/>
                <w:color w:val="222A35" w:themeColor="text2" w:themeShade="80"/>
                <w:sz w:val="22"/>
                <w:szCs w:val="22"/>
                <w:shd w:val="clear" w:color="auto" w:fill="FFFFFF"/>
              </w:rPr>
              <w:t>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82C1"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825A4"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8E443"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r>
    </w:tbl>
    <w:p w14:paraId="25F9715C" w14:textId="77777777" w:rsidR="00DC2BAC" w:rsidRPr="00A062AB" w:rsidRDefault="00DC2BAC" w:rsidP="00DC2BAC">
      <w:pPr>
        <w:pStyle w:val="Body2"/>
        <w:jc w:val="both"/>
        <w:rPr>
          <w:rFonts w:ascii="Georgia" w:hAnsi="Georgia" w:cstheme="majorHAnsi"/>
          <w:b/>
          <w:bCs/>
          <w:color w:val="002060"/>
          <w:sz w:val="22"/>
          <w:szCs w:val="22"/>
        </w:rPr>
      </w:pPr>
    </w:p>
    <w:p w14:paraId="6D7E9B81" w14:textId="77777777" w:rsidR="00DC2BAC" w:rsidRPr="00B37A03" w:rsidRDefault="00DC2BAC" w:rsidP="00DC2BAC">
      <w:pPr>
        <w:pStyle w:val="Body2"/>
        <w:numPr>
          <w:ilvl w:val="0"/>
          <w:numId w:val="38"/>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Workforce</w:t>
      </w:r>
      <w:r w:rsidRPr="00B37A03">
        <w:rPr>
          <w:rFonts w:ascii="Georgia" w:hAnsi="Georgia" w:cstheme="majorHAnsi"/>
          <w:b/>
          <w:bCs/>
          <w:color w:val="222A35" w:themeColor="text2" w:themeShade="80"/>
          <w:szCs w:val="22"/>
        </w:rPr>
        <w:t xml:space="preserve"> Productivity</w:t>
      </w:r>
    </w:p>
    <w:p w14:paraId="2D208FD6" w14:textId="77777777" w:rsidR="00DC2BAC" w:rsidRPr="00A062AB" w:rsidRDefault="00DC2BAC" w:rsidP="00DC2BAC">
      <w:pPr>
        <w:pStyle w:val="Body2"/>
        <w:ind w:left="720"/>
        <w:jc w:val="both"/>
        <w:rPr>
          <w:rFonts w:ascii="Georgia" w:hAnsi="Georgia" w:cstheme="majorHAnsi"/>
          <w:bCs/>
          <w:sz w:val="22"/>
          <w:szCs w:val="22"/>
          <w:shd w:val="clear" w:color="auto" w:fill="FFFFFF"/>
        </w:rPr>
      </w:pPr>
    </w:p>
    <w:p w14:paraId="553AD4D7" w14:textId="77777777" w:rsidR="00DC2BAC" w:rsidRPr="00A062AB" w:rsidRDefault="00DC2BAC" w:rsidP="00DC2BAC">
      <w:pPr>
        <w:pStyle w:val="Body2"/>
        <w:ind w:left="720"/>
        <w:jc w:val="both"/>
        <w:rPr>
          <w:rFonts w:ascii="Georgia" w:hAnsi="Georgia" w:cstheme="majorHAnsi"/>
          <w:bCs/>
          <w:sz w:val="22"/>
          <w:szCs w:val="22"/>
          <w:shd w:val="clear" w:color="auto" w:fill="FFFFFF"/>
        </w:rPr>
      </w:pPr>
      <w:r w:rsidRPr="00A062AB">
        <w:rPr>
          <w:rFonts w:ascii="Georgia" w:hAnsi="Georgia" w:cstheme="majorHAnsi"/>
          <w:bCs/>
          <w:sz w:val="22"/>
          <w:szCs w:val="22"/>
          <w:shd w:val="clear" w:color="auto" w:fill="FFFFFF"/>
        </w:rPr>
        <w:t xml:space="preserve">Please provide below your measures of labor productivity (ex. </w:t>
      </w:r>
      <w:r w:rsidRPr="00A062AB">
        <w:rPr>
          <w:rFonts w:ascii="Georgia" w:hAnsi="Georgia" w:cstheme="majorHAnsi"/>
          <w:sz w:val="22"/>
          <w:szCs w:val="22"/>
          <w:shd w:val="clear" w:color="auto" w:fill="FFFFFF"/>
        </w:rPr>
        <w:t xml:space="preserve">output / labor input; standard hours/ actual hours; service output per capita; sales output per capita, </w:t>
      </w:r>
      <w:r>
        <w:rPr>
          <w:rFonts w:ascii="Georgia" w:hAnsi="Georgia" w:cstheme="majorHAnsi"/>
          <w:sz w:val="22"/>
          <w:szCs w:val="22"/>
          <w:shd w:val="clear" w:color="auto" w:fill="FFFFFF"/>
        </w:rPr>
        <w:t xml:space="preserve">KRAs, KPIs, </w:t>
      </w:r>
      <w:r w:rsidRPr="00A062AB">
        <w:rPr>
          <w:rFonts w:ascii="Georgia" w:hAnsi="Georgia" w:cstheme="majorHAnsi"/>
          <w:sz w:val="22"/>
          <w:szCs w:val="22"/>
          <w:shd w:val="clear" w:color="auto" w:fill="FFFFFF"/>
        </w:rPr>
        <w:t>etc</w:t>
      </w:r>
      <w:r w:rsidRPr="00A062AB">
        <w:rPr>
          <w:rFonts w:ascii="Georgia" w:hAnsi="Georgia" w:cstheme="majorHAnsi"/>
          <w:bCs/>
          <w:sz w:val="22"/>
          <w:szCs w:val="22"/>
          <w:shd w:val="clear" w:color="auto" w:fill="FFFFFF"/>
        </w:rPr>
        <w:t>.)</w:t>
      </w:r>
    </w:p>
    <w:p w14:paraId="4D041C9D" w14:textId="77777777" w:rsidR="00DC2BAC" w:rsidRPr="00A062AB" w:rsidRDefault="00DC2BAC" w:rsidP="00DC2BAC">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DC2BAC" w:rsidRPr="00A062AB" w14:paraId="0BFE9AA1"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CA8B14"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46422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C649B60"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AA9771C"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24B40B8" w14:textId="77777777"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2020</w:t>
            </w:r>
          </w:p>
        </w:tc>
      </w:tr>
      <w:tr w:rsidR="00DC2BAC" w:rsidRPr="00A062AB" w14:paraId="1067EFEE"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C66A"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A5A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4D226"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EF2A3"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F5AB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448F2728"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C41F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ABB8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0E90"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AE2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E354A"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2CE45D9C" w14:textId="77777777" w:rsidTr="007A4743">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E0A1D"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D98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8F9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6B6B4"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FF7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16A343CB"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FA4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9FA2C"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F252E"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21C39"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16744" w14:textId="77777777" w:rsidR="00DC2BAC" w:rsidRPr="00A062AB" w:rsidRDefault="00DC2BAC" w:rsidP="007A4743">
            <w:pPr>
              <w:pStyle w:val="Body2"/>
              <w:jc w:val="both"/>
              <w:rPr>
                <w:rFonts w:ascii="Georgia" w:hAnsi="Georgia" w:cstheme="majorHAnsi"/>
                <w:b/>
                <w:bCs/>
                <w:sz w:val="22"/>
                <w:szCs w:val="22"/>
                <w:shd w:val="clear" w:color="auto" w:fill="FFFFFF"/>
              </w:rPr>
            </w:pPr>
          </w:p>
        </w:tc>
      </w:tr>
    </w:tbl>
    <w:p w14:paraId="106C7D0B" w14:textId="77777777" w:rsidR="00DC2BAC" w:rsidRPr="00B37A03" w:rsidRDefault="00DC2BAC" w:rsidP="00DC2BAC">
      <w:pPr>
        <w:pStyle w:val="Body2"/>
      </w:pPr>
    </w:p>
    <w:p w14:paraId="2D05DA1D"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HR Performance Metrics</w:t>
      </w:r>
    </w:p>
    <w:p w14:paraId="548D54D3" w14:textId="77777777" w:rsidR="00DC2BAC" w:rsidRPr="00A062AB" w:rsidRDefault="00DC2BAC" w:rsidP="00DC2BAC">
      <w:pPr>
        <w:pStyle w:val="Body2"/>
        <w:spacing w:line="288" w:lineRule="auto"/>
        <w:jc w:val="both"/>
        <w:rPr>
          <w:rFonts w:ascii="Georgia" w:eastAsia="Arial" w:hAnsi="Georgia" w:cstheme="majorHAnsi"/>
          <w:color w:val="auto"/>
          <w:sz w:val="22"/>
          <w:szCs w:val="22"/>
        </w:rPr>
      </w:pPr>
      <w:r w:rsidRPr="00A062A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4CFC1362" w14:textId="77777777" w:rsidR="00DC2BAC" w:rsidRPr="00A062AB" w:rsidRDefault="00DC2BAC" w:rsidP="00DC2BAC">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DC2BAC" w:rsidRPr="00A062AB" w14:paraId="3B0D247E" w14:textId="77777777" w:rsidTr="007A4743">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D8067F8" w14:textId="77777777" w:rsidR="00DC2BAC" w:rsidRPr="00A062AB" w:rsidRDefault="00DC2BAC" w:rsidP="007A4743">
            <w:pPr>
              <w:pStyle w:val="TableStyle1"/>
              <w:widowControl w:val="0"/>
              <w:jc w:val="center"/>
              <w:rPr>
                <w:rFonts w:ascii="Georgia" w:hAnsi="Georgia" w:cstheme="majorHAnsi"/>
                <w:color w:val="FFFFFF"/>
                <w:sz w:val="22"/>
                <w:szCs w:val="22"/>
              </w:rPr>
            </w:pPr>
          </w:p>
          <w:p w14:paraId="42219F56" w14:textId="77777777" w:rsidR="00DC2BAC"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Key Performance Metric</w:t>
            </w:r>
          </w:p>
          <w:p w14:paraId="1EEA8507" w14:textId="77777777" w:rsidR="00DC2BAC" w:rsidRPr="00A062AB" w:rsidRDefault="00DC2BAC" w:rsidP="007A4743">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E2EC4" w14:textId="77777777" w:rsidR="00DC2BAC" w:rsidRPr="00A062AB" w:rsidRDefault="00DC2BAC" w:rsidP="007A4743">
            <w:pPr>
              <w:pStyle w:val="TableStyle1"/>
              <w:widowControl w:val="0"/>
              <w:jc w:val="center"/>
              <w:rPr>
                <w:rFonts w:ascii="Georgia" w:hAnsi="Georgia" w:cstheme="majorHAnsi"/>
                <w:color w:val="FFFFFF"/>
                <w:sz w:val="22"/>
                <w:szCs w:val="22"/>
              </w:rPr>
            </w:pPr>
          </w:p>
          <w:p w14:paraId="2354EB26"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BCDD165"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1E6D931"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Pr>
                <w:rFonts w:ascii="Georgia" w:hAnsi="Georgia" w:cstheme="majorHAnsi"/>
                <w:color w:val="FFFFFF"/>
                <w:sz w:val="22"/>
                <w:szCs w:val="22"/>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0273445"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w:t>
            </w:r>
            <w:r>
              <w:rPr>
                <w:rFonts w:ascii="Georgia" w:hAnsi="Georgia" w:cstheme="majorHAnsi"/>
                <w:color w:val="FFFFFF"/>
                <w:sz w:val="22"/>
                <w:szCs w:val="22"/>
              </w:rPr>
              <w:t>20</w:t>
            </w:r>
          </w:p>
        </w:tc>
      </w:tr>
      <w:tr w:rsidR="00DC2BAC" w:rsidRPr="00A062AB" w14:paraId="0C7B22D6" w14:textId="77777777" w:rsidTr="007A4743">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23DBF0F" w14:textId="77777777" w:rsidR="00DC2BAC" w:rsidRPr="00A062AB" w:rsidRDefault="00DC2BAC" w:rsidP="007A4743">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5D7484A" w14:textId="77777777" w:rsidR="00DC2BAC" w:rsidRPr="00A062AB" w:rsidRDefault="00DC2BAC" w:rsidP="007A4743">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EFD0E4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D1ACBD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80B84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0CF16F3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43FE7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3C8646F7"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5D57D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6005C8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6E9829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74326B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30B76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5F8FFD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r>
      <w:tr w:rsidR="00DC2BAC" w:rsidRPr="00A062AB" w14:paraId="6EB097F1" w14:textId="77777777" w:rsidTr="007A4743">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F435C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BFB21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FE90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AC498"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94F760"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E2F6E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265A9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D99C3"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689BC8CC"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07C1EB0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3562CD7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2A70A76B"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ED38A4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546C16B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51B127C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450C6D5"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E8874F"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83B4726" w14:textId="77777777" w:rsidTr="007A4743">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7337EA"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34E4D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D292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61D8A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22E3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73542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6F94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37278"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D3A3EC5"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152569AE"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5753E8D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4918558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595D23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1FAE6E5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1CB915E"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94787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FDF8691"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1CCD3F5C" w14:textId="77777777" w:rsidTr="007A4743">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86DA1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lastRenderedPageBreak/>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698B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2BFE0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DA80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E367E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153F6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2E981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D178D"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0A902E3E" w14:textId="77777777" w:rsidTr="007A4743">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047CA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w:t>
            </w:r>
            <w:proofErr w:type="gramStart"/>
            <w:r w:rsidRPr="00A062AB">
              <w:rPr>
                <w:rFonts w:ascii="Georgia" w:hAnsi="Georgia" w:cstheme="majorHAnsi"/>
                <w:b w:val="0"/>
                <w:color w:val="222A35" w:themeColor="text2" w:themeShade="80"/>
                <w:sz w:val="22"/>
                <w:szCs w:val="22"/>
              </w:rPr>
              <w:t>authorized</w:t>
            </w:r>
            <w:proofErr w:type="gramEnd"/>
            <w:r w:rsidRPr="00A062AB">
              <w:rPr>
                <w:rFonts w:ascii="Georgia" w:hAnsi="Georgia" w:cstheme="majorHAnsi"/>
                <w:b w:val="0"/>
                <w:color w:val="222A35" w:themeColor="text2" w:themeShade="80"/>
                <w:sz w:val="22"/>
                <w:szCs w:val="22"/>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0C2FA61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B02B8A0"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271972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AC1484A"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13FF2430" w14:textId="77777777" w:rsidR="00DC2BAC" w:rsidRPr="00A062AB" w:rsidRDefault="00DC2BAC" w:rsidP="007A4743">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E1C0F18"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57BD466"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C549114"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584AA43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4289B0F6"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699F2"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05CA4D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4D2BBFD7"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226B73B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443BA9"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7B16AA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FB0D64D" w14:textId="77777777" w:rsidTr="007A4743">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4EB05D" w14:textId="77777777" w:rsidR="00DC2BAC" w:rsidRPr="00A062AB" w:rsidRDefault="00DC2BAC" w:rsidP="007A4743">
            <w:pPr>
              <w:pStyle w:val="Standarduser"/>
              <w:widowControl w:val="0"/>
              <w:jc w:val="both"/>
              <w:rPr>
                <w:rFonts w:ascii="Georgia" w:hAnsi="Georgia" w:cstheme="majorHAnsi"/>
                <w:bCs/>
                <w:color w:val="222A35" w:themeColor="text2" w:themeShade="80"/>
                <w:sz w:val="22"/>
                <w:szCs w:val="22"/>
                <w:lang w:eastAsia="zh-CN"/>
              </w:rPr>
            </w:pPr>
            <w:r w:rsidRPr="00A062AB">
              <w:rPr>
                <w:rFonts w:ascii="Georgia" w:hAnsi="Georgia" w:cstheme="majorHAnsi"/>
                <w:bCs/>
                <w:color w:val="222A35" w:themeColor="text2" w:themeShade="80"/>
                <w:sz w:val="22"/>
                <w:szCs w:val="22"/>
                <w:lang w:eastAsia="zh-CN"/>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D0C29E"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C6F14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230E6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EB740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D02E9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8AAE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E13B6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6E1A39C9" w14:textId="77777777" w:rsidR="00DC2BAC" w:rsidRPr="00A062AB" w:rsidRDefault="00DC2BAC" w:rsidP="00DC2BAC">
      <w:pPr>
        <w:pStyle w:val="Body2"/>
        <w:spacing w:line="288" w:lineRule="auto"/>
        <w:jc w:val="both"/>
        <w:rPr>
          <w:rFonts w:ascii="Georgia" w:hAnsi="Georgia" w:cstheme="majorHAnsi"/>
          <w:i/>
          <w:iCs/>
          <w:color w:val="002060"/>
          <w:sz w:val="22"/>
          <w:szCs w:val="22"/>
        </w:rPr>
      </w:pPr>
    </w:p>
    <w:p w14:paraId="7F27D0EC" w14:textId="77777777" w:rsidR="00DC2BAC" w:rsidRPr="00A062AB" w:rsidRDefault="00DC2BAC" w:rsidP="00DC2BAC">
      <w:pPr>
        <w:pStyle w:val="Body"/>
        <w:jc w:val="center"/>
        <w:rPr>
          <w:rFonts w:ascii="Georgia" w:hAnsi="Georgia" w:cstheme="majorHAnsi"/>
          <w:i/>
          <w:iCs/>
          <w:color w:val="222A35" w:themeColor="text2" w:themeShade="80"/>
          <w:sz w:val="22"/>
          <w:szCs w:val="22"/>
        </w:rPr>
      </w:pPr>
      <w:r w:rsidRPr="00A062AB">
        <w:rPr>
          <w:rFonts w:ascii="Georgia" w:hAnsi="Georgia" w:cstheme="majorHAnsi"/>
          <w:i/>
          <w:iCs/>
          <w:color w:val="222A35" w:themeColor="text2" w:themeShade="80"/>
          <w:sz w:val="22"/>
          <w:szCs w:val="22"/>
        </w:rPr>
        <w:t>*Attrition rate is computed as:</w:t>
      </w:r>
    </w:p>
    <w:p w14:paraId="3586E625" w14:textId="77777777" w:rsidR="00DC2BAC" w:rsidRPr="00A062AB" w:rsidRDefault="00DC2BAC" w:rsidP="00DC2BAC">
      <w:pPr>
        <w:pStyle w:val="Body"/>
        <w:jc w:val="center"/>
        <w:rPr>
          <w:rFonts w:ascii="Georgia" w:eastAsia="Arial" w:hAnsi="Georgia" w:cstheme="majorHAnsi"/>
          <w:i/>
          <w:iCs/>
          <w:color w:val="222A35" w:themeColor="text2" w:themeShade="80"/>
          <w:sz w:val="22"/>
          <w:szCs w:val="22"/>
        </w:rPr>
      </w:pPr>
    </w:p>
    <w:p w14:paraId="1337EF63" w14:textId="77777777"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u w:val="single"/>
        </w:rPr>
      </w:pPr>
      <w:r w:rsidRPr="00A062AB">
        <w:rPr>
          <w:rFonts w:ascii="Georgia" w:hAnsi="Georgia" w:cstheme="majorHAnsi"/>
          <w:color w:val="222A35" w:themeColor="text2" w:themeShade="80"/>
          <w:sz w:val="22"/>
          <w:szCs w:val="22"/>
          <w:u w:val="single"/>
        </w:rPr>
        <w:t>(202</w:t>
      </w:r>
      <w:r>
        <w:rPr>
          <w:rFonts w:ascii="Georgia" w:hAnsi="Georgia" w:cstheme="majorHAnsi"/>
          <w:color w:val="222A35" w:themeColor="text2" w:themeShade="80"/>
          <w:sz w:val="22"/>
          <w:szCs w:val="22"/>
          <w:u w:val="single"/>
        </w:rPr>
        <w:t>2</w:t>
      </w:r>
      <w:r w:rsidRPr="00A062AB">
        <w:rPr>
          <w:rFonts w:ascii="Georgia" w:hAnsi="Georgia" w:cstheme="majorHAnsi"/>
          <w:color w:val="222A35" w:themeColor="text2" w:themeShade="80"/>
          <w:sz w:val="22"/>
          <w:szCs w:val="22"/>
          <w:u w:val="single"/>
        </w:rPr>
        <w:t xml:space="preserve"> Total no. of regular employees resigned/terminated)</w:t>
      </w:r>
    </w:p>
    <w:p w14:paraId="63E7698D" w14:textId="77777777"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(No. of employees at start of FY + No. of employees at end of FY) / 2</w:t>
      </w:r>
    </w:p>
    <w:p w14:paraId="3FC9361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252CF17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4838254B" w14:textId="77777777" w:rsidR="00DC2BAC" w:rsidRPr="00B37A03" w:rsidRDefault="00DC2BAC" w:rsidP="00DC2BAC">
      <w:pPr>
        <w:pStyle w:val="Heading"/>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shd w:val="clear" w:color="auto" w:fill="FFFFFF"/>
        </w:rPr>
        <w:t xml:space="preserve">8. Total Rewards    </w:t>
      </w:r>
    </w:p>
    <w:p w14:paraId="2CFB7787" w14:textId="77777777" w:rsidR="00DC2BAC" w:rsidRPr="00A062AB" w:rsidRDefault="00DC2BAC" w:rsidP="00DC2BAC">
      <w:pPr>
        <w:pStyle w:val="Body2"/>
        <w:spacing w:line="288" w:lineRule="auto"/>
        <w:jc w:val="both"/>
        <w:rPr>
          <w:rFonts w:ascii="Georgia" w:hAnsi="Georgia" w:cstheme="majorHAnsi"/>
          <w:color w:val="auto"/>
          <w:sz w:val="22"/>
          <w:szCs w:val="22"/>
        </w:rPr>
      </w:pPr>
      <w:r w:rsidRPr="00A062AB">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0B023775" wp14:editId="6F1639AD">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B417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A062AB">
        <w:rPr>
          <w:rFonts w:ascii="Georgia" w:hAnsi="Georgia" w:cstheme="majorHAnsi"/>
          <w:b/>
          <w:color w:val="222A35" w:themeColor="text2" w:themeShade="80"/>
          <w:sz w:val="22"/>
          <w:szCs w:val="22"/>
          <w:shd w:val="clear" w:color="auto" w:fill="FFFFFF"/>
        </w:rPr>
        <w:t>8.1.</w:t>
      </w:r>
      <w:r w:rsidRPr="00A062AB">
        <w:rPr>
          <w:rFonts w:ascii="Georgia" w:hAnsi="Georgia" w:cstheme="majorHAnsi"/>
          <w:color w:val="222A35" w:themeColor="text2" w:themeShade="80"/>
          <w:sz w:val="22"/>
          <w:szCs w:val="22"/>
          <w:shd w:val="clear" w:color="auto" w:fill="FFFFFF"/>
        </w:rPr>
        <w:t xml:space="preserve"> </w:t>
      </w:r>
      <w:r w:rsidRPr="00A062AB">
        <w:rPr>
          <w:rFonts w:ascii="Georgia" w:hAnsi="Georgia" w:cstheme="majorHAnsi"/>
          <w:color w:val="auto"/>
          <w:sz w:val="22"/>
          <w:szCs w:val="22"/>
          <w:shd w:val="clear" w:color="auto" w:fill="FFFFFF"/>
        </w:rPr>
        <w:t>What is your company’s compensation philosophy / basis for pay determination.</w:t>
      </w:r>
    </w:p>
    <w:p w14:paraId="4625423F"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42AF8833" wp14:editId="6308EB29">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E6226"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A062AB">
        <w:rPr>
          <w:rFonts w:ascii="Georgia" w:hAnsi="Georgia" w:cstheme="majorHAnsi"/>
          <w:color w:val="111111"/>
          <w:sz w:val="22"/>
          <w:szCs w:val="22"/>
          <w:shd w:val="clear" w:color="auto" w:fill="FFFFFF"/>
        </w:rPr>
        <w:t xml:space="preserve">       </w:t>
      </w:r>
      <w:r w:rsidRPr="00A062AB">
        <w:rPr>
          <w:rFonts w:ascii="Georgia" w:hAnsi="Georgia" w:cstheme="majorHAnsi"/>
          <w:color w:val="111111"/>
          <w:sz w:val="22"/>
          <w:szCs w:val="22"/>
          <w:shd w:val="clear" w:color="auto" w:fill="FFFFFF"/>
        </w:rPr>
        <w:tab/>
        <w:t xml:space="preserve">  Legal minimum</w:t>
      </w:r>
    </w:p>
    <w:p w14:paraId="1E6B3A50"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Labor market:</w:t>
      </w:r>
    </w:p>
    <w:p w14:paraId="12A8D739"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comparison group? ________________</w:t>
      </w:r>
    </w:p>
    <w:p w14:paraId="7255561C"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percentile rank? __________</w:t>
      </w:r>
    </w:p>
    <w:p w14:paraId="4ED5570C"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68326D8B" wp14:editId="71A14BAE">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C6EE9"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Internal equity</w:t>
      </w:r>
    </w:p>
    <w:p w14:paraId="69795055"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53E1386A" wp14:editId="023E0B0F">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E975"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213AFC0B" wp14:editId="6EE3F14F">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5FC8C"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Gain sharing</w:t>
      </w:r>
    </w:p>
    <w:p w14:paraId="6E0BB913"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39AD6733" wp14:editId="4C5CE0F9">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3F98"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Performance-based</w:t>
      </w:r>
    </w:p>
    <w:p w14:paraId="52C7F2D4"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222F9B4F" wp14:editId="1765D9ED">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31FA"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Skills /Education/Competency-based</w:t>
      </w:r>
    </w:p>
    <w:p w14:paraId="5BBBA2A1"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Others (Please explain) ____________________________</w:t>
      </w:r>
    </w:p>
    <w:p w14:paraId="485ADEBE" w14:textId="77777777" w:rsidR="00DC2BAC" w:rsidRPr="00A062AB" w:rsidRDefault="00DC2BAC" w:rsidP="00DC2BAC">
      <w:pPr>
        <w:pStyle w:val="Body2"/>
        <w:spacing w:line="288" w:lineRule="auto"/>
        <w:jc w:val="both"/>
        <w:rPr>
          <w:rFonts w:ascii="Georgia" w:hAnsi="Georgia" w:cstheme="majorHAnsi"/>
          <w:color w:val="222A35" w:themeColor="text2" w:themeShade="80"/>
          <w:sz w:val="22"/>
          <w:szCs w:val="22"/>
          <w:shd w:val="clear" w:color="auto" w:fill="FFFFFF"/>
        </w:rPr>
      </w:pPr>
    </w:p>
    <w:p w14:paraId="611FFA36"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DC2BAC" w:rsidRPr="00A062AB" w14:paraId="1D2419BD" w14:textId="77777777" w:rsidTr="007A4743">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2CEC5A2"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1808D6C"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Pr>
                <w:rFonts w:ascii="Georgia" w:hAnsi="Georgia" w:cstheme="majorHAnsi"/>
                <w:b/>
                <w:color w:val="FFFFFF" w:themeColor="background1"/>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BBE6390"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Pr>
                <w:rFonts w:ascii="Georgia" w:hAnsi="Georgia" w:cstheme="majorHAnsi"/>
                <w:b/>
                <w:color w:val="FFFFFF" w:themeColor="background1"/>
                <w:sz w:val="22"/>
                <w:szCs w:val="22"/>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E8AEB"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w:t>
            </w:r>
            <w:r>
              <w:rPr>
                <w:rFonts w:ascii="Georgia" w:hAnsi="Georgia" w:cstheme="majorHAnsi"/>
                <w:b/>
                <w:color w:val="FFFFFF" w:themeColor="background1"/>
                <w:sz w:val="22"/>
                <w:szCs w:val="22"/>
              </w:rPr>
              <w:t>20</w:t>
            </w:r>
          </w:p>
        </w:tc>
      </w:tr>
      <w:tr w:rsidR="00DC2BAC" w:rsidRPr="00A062AB" w14:paraId="3EE2580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1C44"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1473"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E5F0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FCAC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5CFEC33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FA5D"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7D2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22F6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83F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717423B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355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1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E25E7"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60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C913AA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F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F3E1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ED64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EF8F2"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F69719A" w14:textId="77777777" w:rsidTr="007A4743">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82D66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w:t>
            </w:r>
            <w:proofErr w:type="gramStart"/>
            <w:r w:rsidRPr="00A062AB">
              <w:rPr>
                <w:rFonts w:ascii="Georgia" w:eastAsia="Arial" w:hAnsi="Georgia" w:cstheme="majorHAnsi"/>
                <w:color w:val="222A35" w:themeColor="text2" w:themeShade="80"/>
                <w:sz w:val="22"/>
                <w:szCs w:val="22"/>
              </w:rPr>
              <w:t>cost,  female</w:t>
            </w:r>
            <w:proofErr w:type="gramEnd"/>
            <w:r w:rsidRPr="00A062A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867214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756D8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EF88740"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3E208D49"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7E22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between </w:t>
            </w:r>
            <w:proofErr w:type="gramStart"/>
            <w:r w:rsidRPr="00A062AB">
              <w:rPr>
                <w:rFonts w:ascii="Georgia" w:eastAsia="Arial" w:hAnsi="Georgia" w:cstheme="majorHAnsi"/>
                <w:color w:val="222A35" w:themeColor="text2" w:themeShade="80"/>
                <w:sz w:val="22"/>
                <w:szCs w:val="22"/>
              </w:rPr>
              <w:t>Rank and File</w:t>
            </w:r>
            <w:proofErr w:type="gramEnd"/>
            <w:r w:rsidRPr="00A062AB">
              <w:rPr>
                <w:rFonts w:ascii="Georgia" w:eastAsia="Arial" w:hAnsi="Georgia" w:cstheme="majorHAnsi"/>
                <w:color w:val="222A35" w:themeColor="text2" w:themeShade="80"/>
                <w:sz w:val="22"/>
                <w:szCs w:val="22"/>
              </w:rPr>
              <w:t xml:space="preserv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B0D3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3B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CF6A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6CC95D8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1113"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lastRenderedPageBreak/>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0BA6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CCE1B"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B989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4F6A435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DB62"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0F706"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726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AF5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bl>
    <w:p w14:paraId="3AA78388" w14:textId="77777777" w:rsidR="00DC2BAC" w:rsidRPr="00B37A03" w:rsidRDefault="00DC2BAC" w:rsidP="00DC2BAC">
      <w:pPr>
        <w:pStyle w:val="Body2"/>
      </w:pPr>
    </w:p>
    <w:p w14:paraId="476DC116" w14:textId="77777777" w:rsidR="00DC2BAC" w:rsidRPr="00B37A03" w:rsidRDefault="00DC2BAC" w:rsidP="00DC2BAC">
      <w:pPr>
        <w:pStyle w:val="Heading"/>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9. Employee / Labor Relations</w:t>
      </w:r>
    </w:p>
    <w:p w14:paraId="58954A2C" w14:textId="77777777" w:rsidR="00DC2BAC" w:rsidRPr="00B37A03" w:rsidRDefault="00DC2BAC" w:rsidP="00DC2BAC">
      <w:pPr>
        <w:pStyle w:val="Heading"/>
        <w:ind w:firstLine="720"/>
        <w:jc w:val="both"/>
        <w:rPr>
          <w:rFonts w:ascii="Georgia" w:hAnsi="Georgia" w:cstheme="majorHAnsi"/>
          <w:color w:val="222A35" w:themeColor="text2" w:themeShade="80"/>
          <w:sz w:val="22"/>
          <w:szCs w:val="22"/>
        </w:rPr>
      </w:pPr>
      <w:r w:rsidRPr="00B37A03">
        <w:rPr>
          <w:rFonts w:ascii="Georgia" w:eastAsia="Arial" w:hAnsi="Georgia" w:cstheme="majorHAnsi"/>
          <w:color w:val="222A35" w:themeColor="text2" w:themeShade="80"/>
          <w:sz w:val="22"/>
          <w:szCs w:val="22"/>
        </w:rPr>
        <w:t xml:space="preserve">9.1 </w:t>
      </w:r>
      <w:r w:rsidRPr="00B37A03">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DC2BAC" w:rsidRPr="00A062AB" w14:paraId="0213A5B6" w14:textId="77777777" w:rsidTr="007A4743">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724B6A6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523CD065" w14:textId="77777777" w:rsidR="00DC2BAC" w:rsidRPr="00A062AB" w:rsidRDefault="00DC2BAC" w:rsidP="007A4743">
            <w:pPr>
              <w:pStyle w:val="Standarduser"/>
              <w:widowControl w:val="0"/>
              <w:jc w:val="both"/>
              <w:rPr>
                <w:rFonts w:ascii="Georgia" w:hAnsi="Georgia" w:cstheme="majorHAnsi"/>
                <w:bCs/>
                <w:sz w:val="22"/>
                <w:szCs w:val="22"/>
                <w:lang w:eastAsia="zh-CN"/>
              </w:rPr>
            </w:pPr>
          </w:p>
        </w:tc>
      </w:tr>
      <w:tr w:rsidR="00DC2BAC" w:rsidRPr="00A062AB" w14:paraId="2E9A9564"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6C8E3A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3D146EC"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2452A3C0" w14:textId="77777777" w:rsidTr="007A4743">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7B61E601"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75C1BBE8" w14:textId="77777777" w:rsidR="00DC2BAC" w:rsidRPr="00A062AB" w:rsidRDefault="00DC2BAC" w:rsidP="007A4743">
            <w:pPr>
              <w:pStyle w:val="TableStyle3"/>
              <w:widowControl w:val="0"/>
              <w:jc w:val="both"/>
              <w:rPr>
                <w:rFonts w:ascii="Georgia" w:hAnsi="Georgia" w:cstheme="majorHAnsi"/>
                <w:color w:val="auto"/>
                <w:sz w:val="22"/>
                <w:szCs w:val="22"/>
              </w:rPr>
            </w:pPr>
            <w:r w:rsidRPr="00A062AB">
              <w:rPr>
                <w:rFonts w:ascii="Georgia" w:hAnsi="Georgia" w:cstheme="majorHAnsi"/>
                <w:color w:val="auto"/>
                <w:sz w:val="22"/>
                <w:szCs w:val="22"/>
              </w:rPr>
              <w:t>From: _____________ to _____________</w:t>
            </w:r>
          </w:p>
        </w:tc>
      </w:tr>
      <w:tr w:rsidR="00DC2BAC" w:rsidRPr="00A062AB" w14:paraId="20E43C55"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1160C8F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90A0810"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A87F1E6" w14:textId="77777777" w:rsidTr="007A4743">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6EEB5FA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56C123D1" w14:textId="77777777" w:rsidR="00DC2BAC" w:rsidRPr="00A062AB" w:rsidRDefault="00DC2BAC" w:rsidP="007A4743">
            <w:pPr>
              <w:pStyle w:val="Standarduser"/>
              <w:widowControl w:val="0"/>
              <w:jc w:val="both"/>
              <w:rPr>
                <w:rFonts w:ascii="Georgia" w:hAnsi="Georgia" w:cstheme="majorHAnsi"/>
                <w:sz w:val="22"/>
                <w:szCs w:val="22"/>
                <w:lang w:eastAsia="zh-CN"/>
              </w:rPr>
            </w:pPr>
          </w:p>
        </w:tc>
      </w:tr>
    </w:tbl>
    <w:p w14:paraId="5C57F0C0" w14:textId="77777777" w:rsidR="00DC2BAC" w:rsidRPr="00A062AB" w:rsidRDefault="00DC2BAC" w:rsidP="00DC2BAC">
      <w:pPr>
        <w:pStyle w:val="Body2"/>
        <w:spacing w:line="288" w:lineRule="auto"/>
        <w:jc w:val="both"/>
        <w:rPr>
          <w:rFonts w:ascii="Georgia" w:hAnsi="Georgia" w:cstheme="majorHAnsi"/>
          <w:color w:val="2A6099"/>
          <w:sz w:val="22"/>
          <w:szCs w:val="22"/>
        </w:rPr>
      </w:pPr>
    </w:p>
    <w:p w14:paraId="34BBDAAE" w14:textId="77777777" w:rsidR="00DC2BAC" w:rsidRPr="00A062AB"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bCs/>
          <w:color w:val="222A35" w:themeColor="text2" w:themeShade="80"/>
          <w:sz w:val="22"/>
          <w:szCs w:val="22"/>
        </w:rPr>
        <w:t>9.2</w:t>
      </w:r>
      <w:r w:rsidRPr="00A062AB">
        <w:rPr>
          <w:rFonts w:ascii="Georgia" w:eastAsia="Arial" w:hAnsi="Georgia" w:cstheme="majorHAnsi"/>
          <w:bCs/>
          <w:color w:val="222A35" w:themeColor="text2" w:themeShade="80"/>
          <w:sz w:val="22"/>
          <w:szCs w:val="22"/>
        </w:rPr>
        <w:t xml:space="preserve"> </w:t>
      </w:r>
      <w:r w:rsidRPr="00A062AB">
        <w:rPr>
          <w:rFonts w:ascii="Georgia" w:eastAsia="Arial" w:hAnsi="Georgia" w:cstheme="majorHAnsi"/>
          <w:color w:val="222A35" w:themeColor="text2" w:themeShade="80"/>
          <w:sz w:val="22"/>
          <w:szCs w:val="22"/>
        </w:rPr>
        <w:t>Please declare any labor case/s (filed from 201</w:t>
      </w:r>
      <w:r>
        <w:rPr>
          <w:rFonts w:ascii="Georgia" w:eastAsia="Arial" w:hAnsi="Georgia" w:cstheme="majorHAnsi"/>
          <w:color w:val="222A35" w:themeColor="text2" w:themeShade="80"/>
          <w:sz w:val="22"/>
          <w:szCs w:val="22"/>
        </w:rPr>
        <w:t>8</w:t>
      </w:r>
      <w:r w:rsidRPr="00A062AB">
        <w:rPr>
          <w:rFonts w:ascii="Georgia" w:eastAsia="Arial" w:hAnsi="Georgia" w:cstheme="majorHAnsi"/>
          <w:color w:val="222A35" w:themeColor="text2" w:themeShade="80"/>
          <w:sz w:val="22"/>
          <w:szCs w:val="22"/>
        </w:rPr>
        <w:t>-202</w:t>
      </w:r>
      <w:r>
        <w:rPr>
          <w:rFonts w:ascii="Georgia" w:eastAsia="Arial" w:hAnsi="Georgia" w:cstheme="majorHAnsi"/>
          <w:color w:val="222A35" w:themeColor="text2" w:themeShade="80"/>
          <w:sz w:val="22"/>
          <w:szCs w:val="22"/>
        </w:rPr>
        <w:t>2</w:t>
      </w:r>
      <w:r w:rsidRPr="00A062AB">
        <w:rPr>
          <w:rFonts w:ascii="Georgia" w:eastAsia="Arial" w:hAnsi="Georgia" w:cstheme="majorHAnsi"/>
          <w:color w:val="222A35" w:themeColor="text2" w:themeShade="80"/>
          <w:sz w:val="22"/>
          <w:szCs w:val="22"/>
        </w:rPr>
        <w:t>) and their current status.</w:t>
      </w:r>
    </w:p>
    <w:p w14:paraId="25C11264" w14:textId="77777777" w:rsidR="00DC2BAC" w:rsidRPr="00A062AB" w:rsidRDefault="00DC2BAC" w:rsidP="00DC2BAC">
      <w:pPr>
        <w:pStyle w:val="Body2"/>
        <w:spacing w:line="288" w:lineRule="auto"/>
        <w:ind w:firstLine="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9.3</w:t>
      </w:r>
      <w:r w:rsidRPr="00A062AB">
        <w:rPr>
          <w:rFonts w:ascii="Georgia" w:eastAsia="Arial" w:hAnsi="Georgia" w:cstheme="majorHAnsi"/>
          <w:color w:val="222A35" w:themeColor="text2" w:themeShade="80"/>
          <w:sz w:val="22"/>
          <w:szCs w:val="22"/>
        </w:rPr>
        <w:t xml:space="preserve"> Please provide a copy of your employee handbook</w:t>
      </w:r>
    </w:p>
    <w:p w14:paraId="7AEB3D3F" w14:textId="77777777" w:rsidR="00DC2BAC" w:rsidRPr="00B37A03"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9.4</w:t>
      </w:r>
      <w:r w:rsidRPr="00A062A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A062AB">
        <w:rPr>
          <w:rStyle w:val="Emphasis"/>
          <w:rFonts w:ascii="Georgia" w:hAnsi="Georgia" w:cstheme="majorHAnsi"/>
          <w:bCs/>
          <w:color w:val="222A35" w:themeColor="text2" w:themeShade="80"/>
          <w:sz w:val="22"/>
          <w:szCs w:val="22"/>
        </w:rPr>
        <w:t>Safety</w:t>
      </w:r>
      <w:r w:rsidRPr="00A062AB">
        <w:rPr>
          <w:rFonts w:ascii="Georgia" w:eastAsia="Arial" w:hAnsi="Georgia" w:cstheme="majorHAnsi"/>
          <w:color w:val="222A35" w:themeColor="text2" w:themeShade="80"/>
          <w:sz w:val="22"/>
          <w:szCs w:val="22"/>
        </w:rPr>
        <w:t> and </w:t>
      </w:r>
      <w:r w:rsidRPr="00A062AB">
        <w:rPr>
          <w:rStyle w:val="Emphasis"/>
          <w:rFonts w:ascii="Georgia" w:hAnsi="Georgia" w:cstheme="majorHAnsi"/>
          <w:bCs/>
          <w:color w:val="222A35" w:themeColor="text2" w:themeShade="80"/>
          <w:sz w:val="22"/>
          <w:szCs w:val="22"/>
        </w:rPr>
        <w:t>Health Standards</w:t>
      </w:r>
      <w:r w:rsidRPr="00A062AB">
        <w:rPr>
          <w:rFonts w:ascii="Georgia" w:eastAsia="Arial" w:hAnsi="Georgia" w:cstheme="majorHAnsi"/>
          <w:color w:val="222A35" w:themeColor="text2" w:themeShade="80"/>
          <w:sz w:val="22"/>
          <w:szCs w:val="22"/>
        </w:rPr>
        <w:t>, SSS, PhilHealth, PAGIBIG, etc.</w:t>
      </w:r>
    </w:p>
    <w:p w14:paraId="2D999F8F" w14:textId="77777777" w:rsidR="00DC2BAC" w:rsidRPr="00A062AB" w:rsidRDefault="00DC2BAC" w:rsidP="00DC2BAC">
      <w:pPr>
        <w:pStyle w:val="Body2"/>
        <w:spacing w:line="288" w:lineRule="auto"/>
        <w:jc w:val="both"/>
        <w:rPr>
          <w:rFonts w:ascii="Georgia" w:eastAsia="Arial" w:hAnsi="Georgia" w:cstheme="majorHAnsi"/>
          <w:color w:val="auto"/>
          <w:sz w:val="22"/>
          <w:szCs w:val="22"/>
          <w:shd w:val="clear" w:color="auto" w:fill="FFFF00"/>
        </w:rPr>
      </w:pPr>
    </w:p>
    <w:p w14:paraId="798B0C95"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eastAsia="Arial" w:hAnsi="Georgia" w:cstheme="majorHAnsi"/>
          <w:b/>
          <w:bCs/>
          <w:color w:val="222A35" w:themeColor="text2" w:themeShade="80"/>
          <w:szCs w:val="22"/>
        </w:rPr>
        <w:t>10.  Governance-Related</w:t>
      </w:r>
    </w:p>
    <w:p w14:paraId="666EB5F3" w14:textId="77777777" w:rsidR="00DC2BAC" w:rsidRPr="00A062AB" w:rsidRDefault="00DC2BAC" w:rsidP="00DC2BAC">
      <w:pPr>
        <w:pStyle w:val="Body2"/>
        <w:spacing w:line="288" w:lineRule="auto"/>
        <w:jc w:val="both"/>
        <w:rPr>
          <w:rFonts w:ascii="Georgia" w:eastAsia="Arial" w:hAnsi="Georgia" w:cstheme="majorHAnsi"/>
          <w:bCs/>
          <w:sz w:val="22"/>
          <w:szCs w:val="22"/>
        </w:rPr>
      </w:pPr>
      <w:r w:rsidRPr="00A062A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40471500" w14:textId="77777777" w:rsidR="00DC2BAC" w:rsidRPr="00A062AB" w:rsidRDefault="00DC2BAC" w:rsidP="00DC2BAC">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DC2BAC" w:rsidRPr="00A062AB" w14:paraId="2D50FF7F" w14:textId="77777777" w:rsidTr="007A4743">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D8628"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610683F"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E7C302C"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Current Status</w:t>
            </w:r>
          </w:p>
        </w:tc>
      </w:tr>
      <w:tr w:rsidR="00DC2BAC" w:rsidRPr="00A062AB" w14:paraId="5A32074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67A30"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A4F1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9F6E8"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690F710" w14:textId="77777777" w:rsidTr="007A4743">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4FAA"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305E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70E6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70B0F30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2F2A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3182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62C4"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107AC22"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8877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FEE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994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bl>
    <w:p w14:paraId="0E635372" w14:textId="77777777" w:rsidR="00DC2BAC" w:rsidRPr="00A062AB" w:rsidRDefault="00DC2BAC" w:rsidP="00DC2BAC">
      <w:pPr>
        <w:pStyle w:val="Body2"/>
        <w:spacing w:line="288" w:lineRule="auto"/>
        <w:jc w:val="both"/>
        <w:rPr>
          <w:rFonts w:ascii="Georgia" w:hAnsi="Georgia" w:cstheme="majorHAnsi"/>
          <w:sz w:val="22"/>
          <w:szCs w:val="22"/>
        </w:rPr>
      </w:pPr>
    </w:p>
    <w:p w14:paraId="1384EDA5" w14:textId="77777777" w:rsidR="00DC2BAC" w:rsidRPr="00A062AB" w:rsidRDefault="00DC2BAC" w:rsidP="00DC2BAC">
      <w:pPr>
        <w:pStyle w:val="Body2"/>
        <w:spacing w:line="288" w:lineRule="auto"/>
        <w:jc w:val="both"/>
        <w:rPr>
          <w:rFonts w:ascii="Georgia" w:hAnsi="Georgia" w:cstheme="majorHAnsi"/>
          <w:sz w:val="22"/>
          <w:szCs w:val="22"/>
        </w:rPr>
      </w:pPr>
    </w:p>
    <w:p w14:paraId="6D9D9361" w14:textId="77777777" w:rsidR="00DC2BAC" w:rsidRPr="00A062AB" w:rsidRDefault="00DC2BAC" w:rsidP="00DC2BAC">
      <w:pPr>
        <w:pStyle w:val="Body2"/>
        <w:spacing w:line="288" w:lineRule="auto"/>
        <w:jc w:val="both"/>
        <w:rPr>
          <w:rFonts w:ascii="Georgia" w:hAnsi="Georgia" w:cstheme="majorHAnsi"/>
          <w:sz w:val="22"/>
          <w:szCs w:val="22"/>
        </w:rPr>
      </w:pPr>
    </w:p>
    <w:p w14:paraId="512BD22B" w14:textId="77777777" w:rsidR="00DC2BAC" w:rsidRPr="00A062AB" w:rsidRDefault="00DC2BAC" w:rsidP="00DC2BAC">
      <w:pPr>
        <w:pStyle w:val="Body2"/>
        <w:spacing w:line="288" w:lineRule="auto"/>
        <w:jc w:val="both"/>
        <w:rPr>
          <w:rFonts w:ascii="Georgia" w:hAnsi="Georgia" w:cstheme="majorHAnsi"/>
          <w:b/>
          <w:color w:val="44546A"/>
          <w:sz w:val="22"/>
          <w:szCs w:val="22"/>
        </w:rPr>
      </w:pPr>
    </w:p>
    <w:p w14:paraId="192AA50C" w14:textId="77777777" w:rsidR="00DC2BAC" w:rsidRDefault="00DC2BAC" w:rsidP="00DC2BAC">
      <w:pPr>
        <w:pStyle w:val="Heading"/>
        <w:jc w:val="both"/>
        <w:rPr>
          <w:rFonts w:ascii="Georgia" w:eastAsia="Arial Unicode MS" w:hAnsi="Georgia" w:cstheme="majorHAnsi"/>
          <w:sz w:val="22"/>
          <w:szCs w:val="22"/>
        </w:rPr>
      </w:pPr>
    </w:p>
    <w:p w14:paraId="140A86A4"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lastRenderedPageBreak/>
        <w:t>Part 3</w:t>
      </w:r>
    </w:p>
    <w:p w14:paraId="72DC0DC7"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t>EOY AWARD CRITERIA</w:t>
      </w:r>
    </w:p>
    <w:p w14:paraId="7F098114" w14:textId="77777777" w:rsidR="00DC2BAC" w:rsidRPr="00A062AB" w:rsidRDefault="00DC2BAC" w:rsidP="00DC2BAC">
      <w:pPr>
        <w:pStyle w:val="Body2"/>
        <w:jc w:val="both"/>
        <w:rPr>
          <w:rFonts w:ascii="Georgia" w:hAnsi="Georgia"/>
          <w:sz w:val="22"/>
          <w:szCs w:val="22"/>
        </w:rPr>
      </w:pPr>
      <w:r w:rsidRPr="00A062AB">
        <w:rPr>
          <w:rFonts w:ascii="Georgia" w:hAnsi="Georgia"/>
          <w:sz w:val="22"/>
          <w:szCs w:val="22"/>
        </w:rPr>
        <w:t>____________________</w:t>
      </w:r>
    </w:p>
    <w:p w14:paraId="2AA9CAC9"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Strategic Business Management &amp; HR Partnership (20%)</w:t>
      </w:r>
    </w:p>
    <w:p w14:paraId="4ED557DC" w14:textId="77777777" w:rsidR="00DC2BAC" w:rsidRPr="00A062AB" w:rsidRDefault="00DC2BAC" w:rsidP="00DC2BAC">
      <w:pPr>
        <w:pStyle w:val="Heading"/>
        <w:ind w:left="360" w:firstLine="360"/>
        <w:jc w:val="both"/>
        <w:rPr>
          <w:rFonts w:ascii="Georgia" w:hAnsi="Georgia" w:cstheme="majorHAnsi"/>
          <w:b w:val="0"/>
          <w:color w:val="000000" w:themeColor="text1"/>
          <w:sz w:val="22"/>
          <w:szCs w:val="22"/>
        </w:rPr>
      </w:pPr>
      <w:r w:rsidRPr="00A062AB">
        <w:rPr>
          <w:rFonts w:ascii="Georgia" w:hAnsi="Georgia" w:cstheme="majorHAnsi"/>
          <w:b w:val="0"/>
          <w:color w:val="000000" w:themeColor="text1"/>
          <w:sz w:val="22"/>
          <w:szCs w:val="22"/>
        </w:rPr>
        <w:t xml:space="preserve">This criterion looks at the total business strategy and how HR management is embedded into it. </w:t>
      </w:r>
    </w:p>
    <w:p w14:paraId="699880C4"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color w:val="000000" w:themeColor="text1"/>
          <w:sz w:val="22"/>
          <w:szCs w:val="22"/>
        </w:rPr>
        <w:t xml:space="preserve">The driving attribute of a high-performing people-focused organization is the </w:t>
      </w:r>
      <w:r w:rsidRPr="00A062AB">
        <w:rPr>
          <w:rFonts w:ascii="Georgia" w:hAnsi="Georgia" w:cstheme="majorHAnsi"/>
          <w:sz w:val="22"/>
          <w:szCs w:val="22"/>
        </w:rPr>
        <w:t>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A90C3FC" w14:textId="77777777" w:rsidR="00DC2BAC" w:rsidRPr="00A062AB" w:rsidRDefault="00DC2BAC" w:rsidP="00DC2BAC">
      <w:pPr>
        <w:pStyle w:val="Body2"/>
        <w:ind w:firstLine="360"/>
        <w:jc w:val="both"/>
        <w:rPr>
          <w:rFonts w:ascii="Georgia" w:eastAsia="Arial" w:hAnsi="Georgia" w:cstheme="majorHAnsi"/>
          <w:b/>
          <w:bCs/>
          <w:sz w:val="22"/>
          <w:szCs w:val="22"/>
        </w:rPr>
      </w:pPr>
    </w:p>
    <w:tbl>
      <w:tblPr>
        <w:tblW w:w="10170" w:type="dxa"/>
        <w:tblInd w:w="-5" w:type="dxa"/>
        <w:tblLayout w:type="fixed"/>
        <w:tblCellMar>
          <w:left w:w="10" w:type="dxa"/>
          <w:right w:w="10" w:type="dxa"/>
        </w:tblCellMar>
        <w:tblLook w:val="04A0" w:firstRow="1" w:lastRow="0" w:firstColumn="1" w:lastColumn="0" w:noHBand="0" w:noVBand="1"/>
      </w:tblPr>
      <w:tblGrid>
        <w:gridCol w:w="3195"/>
        <w:gridCol w:w="3195"/>
        <w:gridCol w:w="3780"/>
      </w:tblGrid>
      <w:tr w:rsidR="00DC2BAC" w:rsidRPr="00A062AB" w14:paraId="0189A18E" w14:textId="77777777" w:rsidTr="007A4743">
        <w:trPr>
          <w:trHeight w:val="863"/>
        </w:trPr>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EBB59C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470598C"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5282E6B"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FB7B703" w14:textId="77777777" w:rsidTr="007A4743">
        <w:trPr>
          <w:trHeight w:val="13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1807808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is considered as a member of the strategic and operating management teams and is proactively involved in the strategic planning process.</w:t>
            </w:r>
          </w:p>
        </w:tc>
        <w:tc>
          <w:tcPr>
            <w:tcW w:w="3195" w:type="dxa"/>
            <w:tcBorders>
              <w:left w:val="single" w:sz="4" w:space="0" w:color="000000"/>
              <w:right w:val="single" w:sz="4" w:space="0" w:color="000000"/>
            </w:tcBorders>
            <w:tcMar>
              <w:top w:w="0" w:type="dxa"/>
              <w:left w:w="5" w:type="dxa"/>
              <w:bottom w:w="0" w:type="dxa"/>
              <w:right w:w="5" w:type="dxa"/>
            </w:tcMar>
          </w:tcPr>
          <w:p w14:paraId="72DAA0DE"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485A6A9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7C08ECE" w14:textId="77777777" w:rsidTr="007A4743">
        <w:trPr>
          <w:trHeight w:val="96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5F4C2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articulates valuing people as a key success factor for the business process.</w:t>
            </w:r>
          </w:p>
          <w:p w14:paraId="29DAB051"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5AADE8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726D4D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7AD5534" w14:textId="77777777" w:rsidTr="007A4743">
        <w:trPr>
          <w:trHeight w:val="8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713345F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visibly supports HR programs and initiatives.</w:t>
            </w:r>
          </w:p>
        </w:tc>
        <w:tc>
          <w:tcPr>
            <w:tcW w:w="3195" w:type="dxa"/>
            <w:tcBorders>
              <w:left w:val="single" w:sz="4" w:space="0" w:color="000000"/>
              <w:right w:val="single" w:sz="4" w:space="0" w:color="000000"/>
            </w:tcBorders>
            <w:tcMar>
              <w:top w:w="0" w:type="dxa"/>
              <w:left w:w="5" w:type="dxa"/>
              <w:bottom w:w="0" w:type="dxa"/>
              <w:right w:w="5" w:type="dxa"/>
            </w:tcMar>
          </w:tcPr>
          <w:p w14:paraId="5710A38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345E108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22EA76EF" w14:textId="77777777" w:rsidTr="007A4743">
        <w:trPr>
          <w:trHeight w:val="120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6FAA61E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HR structure is embedded in line operations and is highly regarded by operating managers who consider them as business partners.</w:t>
            </w:r>
          </w:p>
          <w:p w14:paraId="767B266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7DE3F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9F2F69"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124E0CC" w14:textId="77777777" w:rsidTr="007A4743">
        <w:trPr>
          <w:trHeight w:val="963"/>
        </w:trPr>
        <w:tc>
          <w:tcPr>
            <w:tcW w:w="3195"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7E173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Line managers champion HR programs and consider people management as line responsibility.</w:t>
            </w:r>
          </w:p>
          <w:p w14:paraId="3F1CF7C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left w:val="single" w:sz="4" w:space="0" w:color="000000"/>
              <w:bottom w:val="single" w:sz="4" w:space="0" w:color="000000"/>
              <w:right w:val="single" w:sz="4" w:space="0" w:color="000000"/>
            </w:tcBorders>
            <w:tcMar>
              <w:top w:w="0" w:type="dxa"/>
              <w:left w:w="5" w:type="dxa"/>
              <w:bottom w:w="0" w:type="dxa"/>
              <w:right w:w="5" w:type="dxa"/>
            </w:tcMar>
          </w:tcPr>
          <w:p w14:paraId="555A211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7DB3ADF1"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2ED0E1D4"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1E74554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6FF7BD9C" w14:textId="77777777" w:rsidR="00DC2BAC" w:rsidRDefault="00DC2BAC" w:rsidP="00DC2BAC">
      <w:pPr>
        <w:pStyle w:val="Body2"/>
        <w:spacing w:line="288" w:lineRule="auto"/>
        <w:jc w:val="both"/>
        <w:rPr>
          <w:rFonts w:ascii="Georgia" w:eastAsia="Arial" w:hAnsi="Georgia" w:cstheme="majorHAnsi"/>
          <w:b/>
          <w:bCs/>
          <w:sz w:val="22"/>
          <w:szCs w:val="22"/>
        </w:rPr>
      </w:pPr>
    </w:p>
    <w:p w14:paraId="0E31F47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2D7B8D1C"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77E140E3"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4"/>
        </w:rPr>
      </w:pPr>
      <w:r w:rsidRPr="00E173BF">
        <w:rPr>
          <w:rFonts w:ascii="Georgia" w:hAnsi="Georgia" w:cstheme="majorHAnsi"/>
          <w:color w:val="222A35" w:themeColor="text2" w:themeShade="80"/>
          <w:sz w:val="24"/>
          <w:szCs w:val="24"/>
        </w:rPr>
        <w:lastRenderedPageBreak/>
        <w:t>Performance Focus (20%)</w:t>
      </w:r>
    </w:p>
    <w:p w14:paraId="17833CE1" w14:textId="77777777" w:rsidR="00DC2BAC" w:rsidRPr="00E173BF" w:rsidRDefault="00DC2BAC" w:rsidP="00DC2BAC">
      <w:pPr>
        <w:pStyle w:val="ListParagraph"/>
        <w:ind w:left="360" w:firstLine="360"/>
        <w:jc w:val="both"/>
        <w:rPr>
          <w:rFonts w:ascii="Georgia" w:hAnsi="Georgia" w:cstheme="majorHAnsi"/>
          <w:b/>
          <w:color w:val="44546A" w:themeColor="text2"/>
        </w:rPr>
      </w:pPr>
      <w:r w:rsidRPr="00A062AB">
        <w:rPr>
          <w:rFonts w:ascii="Georgia" w:hAnsi="Georgia" w:cstheme="majorHAnsi"/>
          <w:color w:val="000000"/>
        </w:rPr>
        <w:tab/>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tbl>
      <w:tblPr>
        <w:tblW w:w="10250" w:type="dxa"/>
        <w:tblInd w:w="5" w:type="dxa"/>
        <w:tblLayout w:type="fixed"/>
        <w:tblCellMar>
          <w:left w:w="10" w:type="dxa"/>
          <w:right w:w="10" w:type="dxa"/>
        </w:tblCellMar>
        <w:tblLook w:val="04A0" w:firstRow="1" w:lastRow="0" w:firstColumn="1" w:lastColumn="0" w:noHBand="0" w:noVBand="1"/>
      </w:tblPr>
      <w:tblGrid>
        <w:gridCol w:w="3320"/>
        <w:gridCol w:w="3780"/>
        <w:gridCol w:w="3150"/>
      </w:tblGrid>
      <w:tr w:rsidR="00DC2BAC" w:rsidRPr="00A062AB" w14:paraId="67F4FD34" w14:textId="77777777" w:rsidTr="007A4743">
        <w:trPr>
          <w:trHeight w:val="359"/>
        </w:trPr>
        <w:tc>
          <w:tcPr>
            <w:tcW w:w="332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0C3335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Indicator</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7B94916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How is the indicator manifested and deployed across the organization?</w:t>
            </w:r>
          </w:p>
        </w:tc>
        <w:tc>
          <w:tcPr>
            <w:tcW w:w="315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0D99FFB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Evidences of the result of deployment</w:t>
            </w:r>
          </w:p>
        </w:tc>
      </w:tr>
      <w:tr w:rsidR="00DC2BAC" w:rsidRPr="00A062AB" w14:paraId="700D7B6F" w14:textId="77777777" w:rsidTr="007A4743">
        <w:trPr>
          <w:trHeight w:val="1453"/>
        </w:trPr>
        <w:tc>
          <w:tcPr>
            <w:tcW w:w="3320" w:type="dxa"/>
            <w:tcBorders>
              <w:left w:val="single" w:sz="4" w:space="0" w:color="000000"/>
              <w:right w:val="single" w:sz="4" w:space="0" w:color="000000"/>
            </w:tcBorders>
            <w:shd w:val="clear" w:color="auto" w:fill="FFFFFF"/>
            <w:tcMar>
              <w:top w:w="0" w:type="dxa"/>
              <w:left w:w="5" w:type="dxa"/>
              <w:bottom w:w="0" w:type="dxa"/>
              <w:right w:w="5" w:type="dxa"/>
            </w:tcMar>
          </w:tcPr>
          <w:p w14:paraId="3CA2A44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Values, vision, mission, and objectives are well-articulated, shared with all stakeholders and serve as focal and integrating mechanisms for all HR plans, and programs.</w:t>
            </w:r>
          </w:p>
          <w:p w14:paraId="468549AE"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right w:val="single" w:sz="4" w:space="0" w:color="000000"/>
            </w:tcBorders>
            <w:tcMar>
              <w:top w:w="0" w:type="dxa"/>
              <w:left w:w="5" w:type="dxa"/>
              <w:bottom w:w="0" w:type="dxa"/>
              <w:right w:w="5" w:type="dxa"/>
            </w:tcMar>
          </w:tcPr>
          <w:p w14:paraId="026864C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79EF654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A2C69EF" w14:textId="77777777" w:rsidTr="007A4743">
        <w:trPr>
          <w:trHeight w:val="963"/>
        </w:trPr>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045410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Expectations and requirements of key customers and stakeholders guide all HR policies, programs, and initiatives.</w:t>
            </w:r>
          </w:p>
          <w:p w14:paraId="0BDD163F"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BAB1AC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2E2FC88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0831C902" w14:textId="77777777" w:rsidTr="007A4743">
        <w:trPr>
          <w:trHeight w:val="963"/>
        </w:trPr>
        <w:tc>
          <w:tcPr>
            <w:tcW w:w="3320" w:type="dxa"/>
            <w:tcBorders>
              <w:left w:val="single" w:sz="4" w:space="0" w:color="000000"/>
              <w:right w:val="single" w:sz="4" w:space="0" w:color="000000"/>
            </w:tcBorders>
            <w:shd w:val="clear" w:color="auto" w:fill="FFFFFF"/>
            <w:tcMar>
              <w:top w:w="0" w:type="dxa"/>
              <w:left w:w="5" w:type="dxa"/>
              <w:bottom w:w="0" w:type="dxa"/>
              <w:right w:w="5" w:type="dxa"/>
            </w:tcMar>
          </w:tcPr>
          <w:p w14:paraId="14E8EAF1"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systematic performance management system which integrates planning and regular monitoring is evident.</w:t>
            </w:r>
          </w:p>
          <w:p w14:paraId="4689CF6E"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right w:val="single" w:sz="4" w:space="0" w:color="000000"/>
            </w:tcBorders>
            <w:tcMar>
              <w:top w:w="0" w:type="dxa"/>
              <w:left w:w="5" w:type="dxa"/>
              <w:bottom w:w="0" w:type="dxa"/>
              <w:right w:w="5" w:type="dxa"/>
            </w:tcMar>
          </w:tcPr>
          <w:p w14:paraId="2FE78B6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60DC8D9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6572151" w14:textId="77777777" w:rsidTr="007A4743">
        <w:trPr>
          <w:trHeight w:val="1443"/>
        </w:trPr>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8F906B3"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has key indicators looking at people results and these results exceed targets and are high relative to competitors or industry standards.</w:t>
            </w:r>
          </w:p>
          <w:p w14:paraId="0482EAFB"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D7D4CA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3AF2F96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254127F" w14:textId="77777777" w:rsidTr="007A4743">
        <w:trPr>
          <w:trHeight w:val="2163"/>
        </w:trPr>
        <w:tc>
          <w:tcPr>
            <w:tcW w:w="3320"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7A5D0A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demonstrates best-in-class performance in major areas of importance (ROI, market leadership and business growth in the private sector; improvements in the delivery of services in the public sector).</w:t>
            </w:r>
          </w:p>
          <w:p w14:paraId="1F437C27"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7AFEAEF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bottom w:val="single" w:sz="4" w:space="0" w:color="000000"/>
              <w:right w:val="single" w:sz="4" w:space="0" w:color="000000"/>
            </w:tcBorders>
          </w:tcPr>
          <w:p w14:paraId="178A5E65"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5E5668C1" w14:textId="77777777" w:rsidR="00DC2BAC" w:rsidRDefault="00DC2BAC" w:rsidP="00DC2BAC">
      <w:pPr>
        <w:pStyle w:val="Heading"/>
        <w:jc w:val="both"/>
        <w:rPr>
          <w:rFonts w:ascii="Georgia" w:eastAsia="Palatino" w:hAnsi="Georgia" w:cstheme="majorHAnsi"/>
          <w:b w:val="0"/>
          <w:bCs w:val="0"/>
          <w:color w:val="000000"/>
          <w:sz w:val="22"/>
          <w:szCs w:val="22"/>
        </w:rPr>
      </w:pPr>
    </w:p>
    <w:p w14:paraId="33FD8D0E" w14:textId="77777777" w:rsidR="00DC2BAC" w:rsidRDefault="00DC2BAC" w:rsidP="00DC2BAC">
      <w:pPr>
        <w:pStyle w:val="Body2"/>
      </w:pPr>
    </w:p>
    <w:p w14:paraId="21191CDE" w14:textId="77777777" w:rsidR="00DC2BAC" w:rsidRPr="00E173BF" w:rsidRDefault="00DC2BAC" w:rsidP="00DC2BAC">
      <w:pPr>
        <w:pStyle w:val="Body2"/>
      </w:pPr>
    </w:p>
    <w:p w14:paraId="5B752EC3" w14:textId="77777777" w:rsidR="00DC2BAC" w:rsidRPr="00A062AB" w:rsidRDefault="00DC2BAC" w:rsidP="00DC2BAC">
      <w:pPr>
        <w:pStyle w:val="Body2"/>
        <w:jc w:val="both"/>
        <w:rPr>
          <w:rFonts w:ascii="Georgia" w:hAnsi="Georgia"/>
          <w:sz w:val="22"/>
          <w:szCs w:val="22"/>
        </w:rPr>
      </w:pPr>
    </w:p>
    <w:p w14:paraId="398FDEEF"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lastRenderedPageBreak/>
        <w:t>HR Competence &amp; Credibility (20%)</w:t>
      </w:r>
    </w:p>
    <w:p w14:paraId="5F684679"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stheme="majorHAnsi"/>
          <w:b/>
          <w:bCs/>
          <w:color w:val="000000"/>
          <w:sz w:val="22"/>
          <w:szCs w:val="22"/>
        </w:rPr>
        <w:tab/>
      </w: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is the HR unit’s competence and credibility. Credibility comes from the HR practitioners’ values and attitudes, respect for regulatory compliance, and professional maturity while competence comes from their display of business acumen, and record of demonstrated competence in all the functional fields of HR management.</w:t>
      </w:r>
    </w:p>
    <w:p w14:paraId="3E646D05"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363EF1C" w14:textId="77777777" w:rsidTr="007A4743">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DB7233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5CF035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1C0254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77FC0706" w14:textId="77777777" w:rsidTr="007A4743">
        <w:trPr>
          <w:trHeight w:val="49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3BD8F3D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and employees speak well about the HR function.</w:t>
            </w:r>
          </w:p>
        </w:tc>
        <w:tc>
          <w:tcPr>
            <w:tcW w:w="3199" w:type="dxa"/>
            <w:tcBorders>
              <w:left w:val="single" w:sz="4" w:space="0" w:color="000000"/>
              <w:right w:val="single" w:sz="4" w:space="0" w:color="000000"/>
            </w:tcBorders>
            <w:tcMar>
              <w:top w:w="0" w:type="dxa"/>
              <w:left w:w="5" w:type="dxa"/>
              <w:bottom w:w="0" w:type="dxa"/>
              <w:right w:w="5" w:type="dxa"/>
            </w:tcMar>
          </w:tcPr>
          <w:p w14:paraId="0D0F63D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274DAD6"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D58982B" w14:textId="77777777" w:rsidTr="007A4743">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AA675B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programs are seen as responsive; they stand out as innovative, above run-of-the-mill HR initiatives.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EFF46D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DCA5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46398603" w14:textId="77777777" w:rsidTr="007A4743">
        <w:trPr>
          <w:trHeight w:val="72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6AD2694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practitioners are admired for their integrity, credibility, and professionalism.</w:t>
            </w:r>
          </w:p>
        </w:tc>
        <w:tc>
          <w:tcPr>
            <w:tcW w:w="3199" w:type="dxa"/>
            <w:tcBorders>
              <w:left w:val="single" w:sz="4" w:space="0" w:color="000000"/>
              <w:right w:val="single" w:sz="4" w:space="0" w:color="000000"/>
            </w:tcBorders>
            <w:tcMar>
              <w:top w:w="0" w:type="dxa"/>
              <w:left w:w="5" w:type="dxa"/>
              <w:bottom w:w="0" w:type="dxa"/>
              <w:right w:w="5" w:type="dxa"/>
            </w:tcMar>
          </w:tcPr>
          <w:p w14:paraId="251EE4A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D3786C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27D172C" w14:textId="77777777" w:rsidTr="007A4743">
        <w:trPr>
          <w:trHeight w:val="98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7D6EA2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HR people demonstrate the following competencies: </w:t>
            </w:r>
          </w:p>
          <w:p w14:paraId="7AE16B19" w14:textId="77777777" w:rsidR="00DC2BAC" w:rsidRPr="00A062AB" w:rsidRDefault="00DC2BAC" w:rsidP="00DC2BAC">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communication skills,</w:t>
            </w:r>
          </w:p>
          <w:p w14:paraId="34D6A03C"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 xml:space="preserve">Interpersonal skills, </w:t>
            </w:r>
            <w:proofErr w:type="gramStart"/>
            <w:r w:rsidRPr="00A062AB">
              <w:rPr>
                <w:rFonts w:ascii="Georgia" w:hAnsi="Georgia" w:cstheme="majorHAnsi"/>
                <w:b w:val="0"/>
                <w:color w:val="auto"/>
                <w:sz w:val="22"/>
                <w:szCs w:val="22"/>
              </w:rPr>
              <w:t>Good</w:t>
            </w:r>
            <w:proofErr w:type="gramEnd"/>
            <w:r w:rsidRPr="00A062AB">
              <w:rPr>
                <w:rFonts w:ascii="Georgia" w:hAnsi="Georgia" w:cstheme="majorHAnsi"/>
                <w:b w:val="0"/>
                <w:color w:val="auto"/>
                <w:sz w:val="22"/>
                <w:szCs w:val="22"/>
              </w:rPr>
              <w:t xml:space="preserve"> understanding of individual, group, and organizational dynamics, customer and business orientation, Tech-savvy,</w:t>
            </w:r>
          </w:p>
          <w:p w14:paraId="28CDE4E8"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Change Management</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DD35A37"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038EA31"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812C35E" w14:textId="77777777" w:rsidTr="007A4743">
        <w:trPr>
          <w:trHeight w:val="2700"/>
        </w:trPr>
        <w:tc>
          <w:tcPr>
            <w:tcW w:w="3198" w:type="dxa"/>
            <w:tcBorders>
              <w:top w:val="single" w:sz="4" w:space="0" w:color="5B9BD5"/>
              <w:left w:val="single" w:sz="4" w:space="0" w:color="000000"/>
              <w:bottom w:val="single" w:sz="4" w:space="0" w:color="5B9BD5"/>
            </w:tcBorders>
            <w:shd w:val="clear" w:color="auto" w:fill="FFFFFF"/>
            <w:tcMar>
              <w:top w:w="0" w:type="dxa"/>
              <w:left w:w="5" w:type="dxa"/>
              <w:bottom w:w="0" w:type="dxa"/>
              <w:right w:w="5" w:type="dxa"/>
            </w:tcMar>
          </w:tcPr>
          <w:p w14:paraId="63EE9D64" w14:textId="77777777" w:rsidR="00DC2BAC" w:rsidRPr="00A062AB" w:rsidRDefault="00DC2BAC" w:rsidP="007A4743">
            <w:pPr>
              <w:pStyle w:val="TableStyle2"/>
              <w:widowControl w:val="0"/>
              <w:jc w:val="both"/>
              <w:rPr>
                <w:rFonts w:ascii="Georgia" w:hAnsi="Georgia" w:cstheme="majorHAnsi"/>
                <w:b w:val="0"/>
                <w:color w:val="000000"/>
                <w:sz w:val="22"/>
                <w:szCs w:val="22"/>
              </w:rPr>
            </w:pPr>
            <w:r w:rsidRPr="00A062AB">
              <w:rPr>
                <w:rFonts w:ascii="Georgia" w:hAnsi="Georgia" w:cstheme="majorHAnsi"/>
                <w:b w:val="0"/>
                <w:color w:val="000000"/>
                <w:sz w:val="22"/>
                <w:szCs w:val="22"/>
              </w:rPr>
              <w:t xml:space="preserve">HR people have high level of Business Acumen and competencies in HR functional / technical areas such as: </w:t>
            </w:r>
            <w:r w:rsidRPr="00A062AB">
              <w:rPr>
                <w:rFonts w:ascii="Georgia" w:eastAsia="Arial Unicode MS" w:hAnsi="Georgia" w:cstheme="majorHAnsi"/>
                <w:b w:val="0"/>
                <w:color w:val="000000"/>
                <w:sz w:val="22"/>
                <w:szCs w:val="22"/>
                <w:lang w:val="en-GB"/>
              </w:rPr>
              <w:t>Strategic HR, Talent Management, Employee/</w:t>
            </w:r>
            <w:proofErr w:type="spellStart"/>
            <w:r w:rsidRPr="00A062AB">
              <w:rPr>
                <w:rFonts w:ascii="Georgia" w:eastAsia="Arial Unicode MS" w:hAnsi="Georgia" w:cstheme="majorHAnsi"/>
                <w:b w:val="0"/>
                <w:color w:val="000000"/>
                <w:sz w:val="22"/>
                <w:szCs w:val="22"/>
                <w:lang w:val="en-GB"/>
              </w:rPr>
              <w:t>Labor</w:t>
            </w:r>
            <w:proofErr w:type="spellEnd"/>
            <w:r w:rsidRPr="00A062AB">
              <w:rPr>
                <w:rFonts w:ascii="Georgia" w:eastAsia="Arial Unicode MS" w:hAnsi="Georgia" w:cstheme="majorHAnsi"/>
                <w:b w:val="0"/>
                <w:color w:val="000000"/>
                <w:sz w:val="22"/>
                <w:szCs w:val="22"/>
                <w:lang w:val="en-GB"/>
              </w:rPr>
              <w:t xml:space="preserve"> Relations, Compensation and Benefits, Organization Development, Learning and Development, </w:t>
            </w:r>
            <w:r w:rsidRPr="00A062AB">
              <w:rPr>
                <w:rFonts w:ascii="Georgia" w:hAnsi="Georgia" w:cstheme="majorHAnsi"/>
                <w:b w:val="0"/>
                <w:color w:val="000000"/>
                <w:sz w:val="22"/>
                <w:szCs w:val="22"/>
                <w:lang w:val="en-GB"/>
              </w:rPr>
              <w:t>OSH, HR administrative services, etc.</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418FE3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DDC50C0"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8798364" w14:textId="77777777" w:rsidTr="007A4743">
        <w:trPr>
          <w:trHeight w:val="2150"/>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32DDE363" w14:textId="77777777" w:rsidR="00DC2BAC" w:rsidRPr="00A062AB" w:rsidRDefault="00DC2BAC" w:rsidP="007A4743">
            <w:pPr>
              <w:pStyle w:val="Standard"/>
              <w:widowControl w:val="0"/>
              <w:spacing w:after="0" w:line="240" w:lineRule="auto"/>
              <w:jc w:val="both"/>
              <w:rPr>
                <w:rFonts w:ascii="Georgia" w:eastAsia="Arial Unicode MS" w:hAnsi="Georgia" w:cstheme="majorHAnsi"/>
                <w:bCs/>
                <w:color w:val="000000"/>
                <w:lang w:val="en-GB" w:eastAsia="zh-CN"/>
              </w:rPr>
            </w:pPr>
            <w:r w:rsidRPr="00A062AB">
              <w:rPr>
                <w:rFonts w:ascii="Georgia" w:eastAsia="Arial Unicode MS" w:hAnsi="Georgia" w:cstheme="majorHAnsi"/>
                <w:bCs/>
                <w:color w:val="000000"/>
                <w:lang w:val="en-GB" w:eastAsia="zh-CN"/>
              </w:rPr>
              <w:t>HR people are well respected for championing social advocacies such as human rights, equal opportunities, gender equality, family responsiveness, environment protection, community well-being, etc.</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69189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BE05715"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48B26719" w14:textId="77777777" w:rsidR="00DC2BAC" w:rsidRDefault="00DC2BAC" w:rsidP="00DC2BAC">
      <w:pPr>
        <w:pStyle w:val="Heading"/>
        <w:ind w:left="360"/>
        <w:jc w:val="both"/>
        <w:rPr>
          <w:rFonts w:ascii="Georgia" w:hAnsi="Georgia" w:cstheme="majorHAnsi"/>
          <w:color w:val="222A35" w:themeColor="text2" w:themeShade="80"/>
          <w:sz w:val="24"/>
          <w:szCs w:val="22"/>
        </w:rPr>
      </w:pPr>
    </w:p>
    <w:p w14:paraId="7F2A06C4"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Leadership Focus and Approaches (15%)</w:t>
      </w:r>
    </w:p>
    <w:p w14:paraId="0A52817F" w14:textId="77777777" w:rsidR="00DC2BAC" w:rsidRPr="00A062AB" w:rsidRDefault="00DC2BAC" w:rsidP="00DC2BAC">
      <w:pPr>
        <w:widowControl/>
        <w:suppressAutoHyphens w:val="0"/>
        <w:autoSpaceDN/>
        <w:ind w:left="360" w:firstLine="360"/>
        <w:jc w:val="both"/>
        <w:textAlignment w:val="auto"/>
        <w:rPr>
          <w:rFonts w:ascii="Georgia" w:eastAsia="Times New Roman" w:hAnsi="Georgia" w:cs="Times New Roman"/>
          <w:color w:val="0E101A"/>
        </w:rPr>
      </w:pPr>
      <w:r w:rsidRPr="00A062AB">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1A3E9505" w14:textId="77777777" w:rsidR="00DC2BAC" w:rsidRPr="00A062AB" w:rsidRDefault="00DC2BAC" w:rsidP="00DC2BAC">
      <w:pPr>
        <w:pStyle w:val="ListParagraph"/>
        <w:ind w:left="0"/>
        <w:jc w:val="both"/>
        <w:rPr>
          <w:rFonts w:ascii="Georgia" w:hAnsi="Georgia" w:cstheme="majorHAnsi"/>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18D09009" w14:textId="77777777" w:rsidTr="007A4743">
        <w:trPr>
          <w:trHeight w:val="44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DE796EA"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8956E6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47B8D502"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08BD63DA" w14:textId="77777777" w:rsidTr="007A4743">
        <w:trPr>
          <w:trHeight w:val="1079"/>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143268BD"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successful transformation story driven by the need to respond to challenges from the external environment.</w:t>
            </w:r>
          </w:p>
        </w:tc>
        <w:tc>
          <w:tcPr>
            <w:tcW w:w="3199" w:type="dxa"/>
            <w:tcBorders>
              <w:left w:val="single" w:sz="4" w:space="0" w:color="000000"/>
              <w:right w:val="single" w:sz="4" w:space="0" w:color="000000"/>
            </w:tcBorders>
            <w:tcMar>
              <w:top w:w="0" w:type="dxa"/>
              <w:left w:w="5" w:type="dxa"/>
              <w:bottom w:w="0" w:type="dxa"/>
              <w:right w:w="5" w:type="dxa"/>
            </w:tcMar>
          </w:tcPr>
          <w:p w14:paraId="6CE8C85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95B905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39DA523" w14:textId="77777777" w:rsidTr="007A4743">
        <w:trPr>
          <w:trHeight w:val="1079"/>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64AC5A8A" w14:textId="77777777" w:rsidR="00DC2BAC" w:rsidRPr="00A062AB" w:rsidRDefault="00DC2BAC" w:rsidP="007A4743">
            <w:pPr>
              <w:pStyle w:val="TableStyle2"/>
              <w:widowControl w:val="0"/>
              <w:jc w:val="both"/>
              <w:rPr>
                <w:rFonts w:ascii="Georgia" w:hAnsi="Georgia" w:cstheme="majorHAnsi"/>
                <w:b w:val="0"/>
                <w:color w:val="000000"/>
                <w:sz w:val="22"/>
                <w:szCs w:val="22"/>
              </w:rPr>
            </w:pPr>
            <w:r w:rsidRPr="00A062AB">
              <w:rPr>
                <w:rFonts w:ascii="Georgia" w:hAnsi="Georgia" w:cstheme="majorHAnsi"/>
                <w:b w:val="0"/>
                <w:color w:val="000000"/>
                <w:sz w:val="22"/>
                <w:szCs w:val="22"/>
              </w:rPr>
              <w:t>Adoption of state-of-the-art technology in business and HR.  There is evident and effective use of IT-based solutions, digital apps, portals, intranet, and the like.</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1A50C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398AFD0"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B7E4785" w14:textId="77777777" w:rsidTr="007A4743">
        <w:trPr>
          <w:trHeight w:val="854"/>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01D5231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Major change programs are typically anchored on culture building and alignment.</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8B0922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8E3F01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22624DB" w14:textId="77777777" w:rsidTr="007A4743">
        <w:trPr>
          <w:trHeight w:val="107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68A96C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An integrated mix of HR programs characterized as innovative and responsive to new or ongoing organizational challenges. (</w:t>
            </w:r>
            <w:proofErr w:type="gramStart"/>
            <w:r w:rsidRPr="00A062AB">
              <w:rPr>
                <w:rFonts w:ascii="Georgia" w:hAnsi="Georgia" w:cstheme="majorHAnsi"/>
                <w:b w:val="0"/>
                <w:color w:val="auto"/>
                <w:sz w:val="22"/>
                <w:szCs w:val="22"/>
              </w:rPr>
              <w:t>stands</w:t>
            </w:r>
            <w:proofErr w:type="gramEnd"/>
            <w:r w:rsidRPr="00A062AB">
              <w:rPr>
                <w:rFonts w:ascii="Georgia" w:hAnsi="Georgia" w:cstheme="majorHAnsi"/>
                <w:b w:val="0"/>
                <w:color w:val="auto"/>
                <w:sz w:val="22"/>
                <w:szCs w:val="22"/>
              </w:rPr>
              <w:t xml:space="preserve"> out as exemplary)</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DC630FF"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7527A2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D12E9F4" w14:textId="77777777" w:rsidTr="007A4743">
        <w:trPr>
          <w:trHeight w:val="1619"/>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C60BFF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systems approach is evident, in other words, HR programs are linked and complement each other and are aligned with overall business goals and strategies.</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6B27CB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866713D"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4980B1DC" w14:textId="77777777" w:rsidTr="007A4743">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A629B4"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Approaches have built-in metrics and these are monitored and tracked.</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69AC62A"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AB1290E"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E5992BC" w14:textId="77777777" w:rsidTr="007A4743">
        <w:trPr>
          <w:trHeight w:val="144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6934327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at all levels are regarded as competent as well as concerned with employees’ well-being and satisfaction. Their actions are seen as engaging and inspiring.</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1280EE8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74A743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BE24146" w14:textId="77777777" w:rsidTr="007A4743">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D5F2304"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lastRenderedPageBreak/>
              <w:t>Leaders are guided by an articulated leadership brand (expectations of leadership behaviors).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5CF3FDF"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AD22BAD"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3BD2601" w14:textId="77777777" w:rsidTr="007A4743">
        <w:trPr>
          <w:trHeight w:val="96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1EEE17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There is a succession and talent management strategy that is aligned to the strategic business direction.</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44C4D3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E3A7592"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5A679E2C" w14:textId="77777777" w:rsidR="00DC2BAC" w:rsidRPr="00A062AB" w:rsidRDefault="00DC2BAC" w:rsidP="00DC2BAC">
      <w:pPr>
        <w:pStyle w:val="Heading"/>
        <w:jc w:val="both"/>
        <w:rPr>
          <w:rFonts w:ascii="Georgia" w:hAnsi="Georgia" w:cstheme="majorHAnsi"/>
          <w:sz w:val="22"/>
          <w:szCs w:val="22"/>
        </w:rPr>
      </w:pPr>
    </w:p>
    <w:p w14:paraId="542BE576"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People Engag</w:t>
      </w:r>
      <w:r w:rsidRPr="00501B07">
        <w:rPr>
          <w:rFonts w:ascii="Georgia" w:hAnsi="Georgia" w:cstheme="majorHAnsi"/>
          <w:color w:val="1F3864" w:themeColor="accent1" w:themeShade="80"/>
          <w:sz w:val="24"/>
          <w:szCs w:val="22"/>
        </w:rPr>
        <w:t xml:space="preserve">ement </w:t>
      </w:r>
      <w:r w:rsidRPr="00E173BF">
        <w:rPr>
          <w:rFonts w:ascii="Georgia" w:hAnsi="Georgia" w:cstheme="majorHAnsi"/>
          <w:color w:val="222A35" w:themeColor="text2" w:themeShade="80"/>
          <w:sz w:val="24"/>
          <w:szCs w:val="22"/>
        </w:rPr>
        <w:t>(15%)</w:t>
      </w:r>
    </w:p>
    <w:p w14:paraId="330EB3CA" w14:textId="77777777" w:rsidR="00DC2BAC" w:rsidRPr="00A062AB"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in the business.  The organization has systematic reward programs that are key components in integrating HR into the company strategy. A high degree of positive employee experience is tangible in the organization.</w:t>
      </w:r>
    </w:p>
    <w:tbl>
      <w:tblPr>
        <w:tblW w:w="9596" w:type="dxa"/>
        <w:tblInd w:w="5" w:type="dxa"/>
        <w:tblLayout w:type="fixed"/>
        <w:tblCellMar>
          <w:left w:w="10" w:type="dxa"/>
          <w:right w:w="10" w:type="dxa"/>
        </w:tblCellMar>
        <w:tblLook w:val="04A0" w:firstRow="1" w:lastRow="0" w:firstColumn="1" w:lastColumn="0" w:noHBand="0" w:noVBand="1"/>
      </w:tblPr>
      <w:tblGrid>
        <w:gridCol w:w="3196"/>
        <w:gridCol w:w="3196"/>
        <w:gridCol w:w="3204"/>
      </w:tblGrid>
      <w:tr w:rsidR="00DC2BAC" w:rsidRPr="00A062AB" w14:paraId="398F4851" w14:textId="77777777" w:rsidTr="007A4743">
        <w:trPr>
          <w:trHeight w:val="980"/>
        </w:trPr>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61410A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ACF4F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20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E2E841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6D405D3A" w14:textId="77777777" w:rsidTr="007A4743">
        <w:trPr>
          <w:trHeight w:val="73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48D627F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Many ways of encouraging employee participation at all levels are evident.</w:t>
            </w:r>
          </w:p>
        </w:tc>
        <w:tc>
          <w:tcPr>
            <w:tcW w:w="3196" w:type="dxa"/>
            <w:tcBorders>
              <w:left w:val="single" w:sz="4" w:space="0" w:color="000000"/>
              <w:right w:val="single" w:sz="4" w:space="0" w:color="000000"/>
            </w:tcBorders>
            <w:tcMar>
              <w:top w:w="0" w:type="dxa"/>
              <w:left w:w="5" w:type="dxa"/>
              <w:bottom w:w="0" w:type="dxa"/>
              <w:right w:w="5" w:type="dxa"/>
            </w:tcMar>
          </w:tcPr>
          <w:p w14:paraId="5AC7EEB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31DE754"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B7BF31B" w14:textId="77777777" w:rsidTr="007A4743">
        <w:trPr>
          <w:trHeight w:val="96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45607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Vehicles to promote teamwork and tap on the innovative potential of the employees are in place.</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593CDAA"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5D15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46331C2" w14:textId="77777777" w:rsidTr="007A4743">
        <w:trPr>
          <w:trHeight w:val="144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0D2A351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The learning and development </w:t>
            </w:r>
            <w:proofErr w:type="gramStart"/>
            <w:r w:rsidRPr="00A062AB">
              <w:rPr>
                <w:rFonts w:ascii="Georgia" w:hAnsi="Georgia" w:cstheme="majorHAnsi"/>
                <w:b w:val="0"/>
                <w:color w:val="auto"/>
                <w:sz w:val="22"/>
                <w:szCs w:val="22"/>
              </w:rPr>
              <w:t>needs</w:t>
            </w:r>
            <w:proofErr w:type="gramEnd"/>
            <w:r w:rsidRPr="00A062AB">
              <w:rPr>
                <w:rFonts w:ascii="Georgia" w:hAnsi="Georgia" w:cstheme="majorHAnsi"/>
                <w:b w:val="0"/>
                <w:color w:val="auto"/>
                <w:sz w:val="22"/>
                <w:szCs w:val="22"/>
              </w:rPr>
              <w:t xml:space="preserve"> of all employees are systematically identified and appropriate systems are in place to respond to these needs.</w:t>
            </w:r>
          </w:p>
        </w:tc>
        <w:tc>
          <w:tcPr>
            <w:tcW w:w="3196" w:type="dxa"/>
            <w:tcBorders>
              <w:left w:val="single" w:sz="4" w:space="0" w:color="000000"/>
              <w:right w:val="single" w:sz="4" w:space="0" w:color="000000"/>
            </w:tcBorders>
            <w:tcMar>
              <w:top w:w="0" w:type="dxa"/>
              <w:left w:w="5" w:type="dxa"/>
              <w:bottom w:w="0" w:type="dxa"/>
              <w:right w:w="5" w:type="dxa"/>
            </w:tcMar>
          </w:tcPr>
          <w:p w14:paraId="27447F5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09D6E6D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D18657B" w14:textId="77777777" w:rsidTr="007A4743">
        <w:trPr>
          <w:trHeight w:val="144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C789CE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systematically measures employee engagement and experience, gets feedback from employees and acts on key issues from feedback.</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28BB1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79F15E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C20E0B6" w14:textId="77777777" w:rsidTr="007A4743">
        <w:trPr>
          <w:trHeight w:val="72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2BFA17B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wide variety of reward and recognition schemes are in place.</w:t>
            </w:r>
          </w:p>
        </w:tc>
        <w:tc>
          <w:tcPr>
            <w:tcW w:w="3196" w:type="dxa"/>
            <w:tcBorders>
              <w:left w:val="single" w:sz="4" w:space="0" w:color="000000"/>
              <w:right w:val="single" w:sz="4" w:space="0" w:color="000000"/>
            </w:tcBorders>
            <w:tcMar>
              <w:top w:w="0" w:type="dxa"/>
              <w:left w:w="5" w:type="dxa"/>
              <w:bottom w:w="0" w:type="dxa"/>
              <w:right w:w="5" w:type="dxa"/>
            </w:tcMar>
          </w:tcPr>
          <w:p w14:paraId="346CC76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C29D6C3"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248B7B7" w14:textId="77777777" w:rsidTr="007A4743">
        <w:trPr>
          <w:trHeight w:val="72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459993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Major HR processes are regularly evaluated and improved.</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C57601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F0E4A64"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6ABCDC11" w14:textId="77777777" w:rsidR="00DC2BAC" w:rsidRPr="00A062AB" w:rsidRDefault="00DC2BAC" w:rsidP="00DC2BAC">
      <w:pPr>
        <w:pStyle w:val="FreeForm"/>
        <w:ind w:firstLine="0"/>
        <w:jc w:val="both"/>
        <w:rPr>
          <w:rFonts w:ascii="Georgia" w:eastAsia="Arial" w:hAnsi="Georgia" w:cstheme="majorHAnsi"/>
          <w:sz w:val="22"/>
          <w:szCs w:val="22"/>
        </w:rPr>
      </w:pPr>
    </w:p>
    <w:p w14:paraId="6A536A4A" w14:textId="77777777" w:rsidR="00DC2BAC" w:rsidRDefault="00DC2BAC" w:rsidP="00DC2BAC">
      <w:pPr>
        <w:pStyle w:val="FreeForm"/>
        <w:ind w:firstLine="0"/>
        <w:jc w:val="both"/>
        <w:rPr>
          <w:rFonts w:ascii="Georgia" w:eastAsia="Arial" w:hAnsi="Georgia" w:cstheme="majorHAnsi"/>
          <w:sz w:val="22"/>
          <w:szCs w:val="22"/>
        </w:rPr>
      </w:pPr>
    </w:p>
    <w:p w14:paraId="1D218B3A" w14:textId="77777777" w:rsidR="00DC2BAC" w:rsidRPr="00A062AB" w:rsidRDefault="00DC2BAC" w:rsidP="00DC2BAC">
      <w:pPr>
        <w:pStyle w:val="FreeForm"/>
        <w:ind w:firstLine="0"/>
        <w:jc w:val="both"/>
        <w:rPr>
          <w:rFonts w:ascii="Georgia" w:eastAsia="Arial" w:hAnsi="Georgia" w:cstheme="majorHAnsi"/>
          <w:sz w:val="22"/>
          <w:szCs w:val="22"/>
        </w:rPr>
      </w:pPr>
    </w:p>
    <w:p w14:paraId="2AE6EA97" w14:textId="1BC457E8" w:rsidR="00DC2BAC" w:rsidRPr="00501B07" w:rsidRDefault="00501B07" w:rsidP="00DC2BAC">
      <w:pPr>
        <w:pStyle w:val="Heading"/>
        <w:numPr>
          <w:ilvl w:val="0"/>
          <w:numId w:val="34"/>
        </w:numPr>
        <w:jc w:val="both"/>
        <w:rPr>
          <w:rFonts w:ascii="Georgia" w:hAnsi="Georgia" w:cstheme="majorHAnsi"/>
          <w:color w:val="1F3864" w:themeColor="accent1" w:themeShade="80"/>
          <w:sz w:val="24"/>
          <w:szCs w:val="24"/>
        </w:rPr>
      </w:pPr>
      <w:r w:rsidRPr="00501B07">
        <w:rPr>
          <w:rFonts w:ascii="Georgia" w:hAnsi="Georgia" w:cs="Arial"/>
          <w:color w:val="1F3864" w:themeColor="accent1" w:themeShade="80"/>
          <w:sz w:val="24"/>
          <w:szCs w:val="24"/>
        </w:rPr>
        <w:lastRenderedPageBreak/>
        <w:t xml:space="preserve">Risk Management, Sustainability (Environment (Blue and Green Economy), Social, Governance) </w:t>
      </w:r>
      <w:r w:rsidR="00DC2BAC" w:rsidRPr="00501B07">
        <w:rPr>
          <w:rFonts w:ascii="Georgia" w:hAnsi="Georgia" w:cstheme="majorHAnsi"/>
          <w:color w:val="1F3864" w:themeColor="accent1" w:themeShade="80"/>
          <w:sz w:val="24"/>
          <w:szCs w:val="24"/>
        </w:rPr>
        <w:t>(10%)</w:t>
      </w:r>
    </w:p>
    <w:p w14:paraId="77C2775F"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D354894" w14:textId="77777777" w:rsidTr="007A4743">
        <w:trPr>
          <w:trHeight w:val="980"/>
        </w:trPr>
        <w:tc>
          <w:tcPr>
            <w:tcW w:w="3198"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7A6A738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60DE807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52F35C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22AA7DC" w14:textId="77777777" w:rsidTr="007A4743">
        <w:trPr>
          <w:trHeight w:val="1115"/>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602E498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transparent governance system consistent with statutory and regulatory requirements is in place.</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6AC7B23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A0D7ABF"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8BE58C2" w14:textId="77777777" w:rsidTr="007A4743">
        <w:trPr>
          <w:trHeight w:val="44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79767EC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Programs that are socially beneficial are multi-stakeholder directed, have positive impact on business results, and are integral to the nature of the business.</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51EAB30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3E2A41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47FBFC2" w14:textId="77777777" w:rsidTr="007A4743">
        <w:trPr>
          <w:trHeight w:val="130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595FBFC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Well-defined policies, goals and programs are in place covering social advocacy matters, community relations, public health and safety, environment, etc.</w:t>
            </w:r>
          </w:p>
          <w:p w14:paraId="494C083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4E3C2D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0B6163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BBE2039" w14:textId="77777777" w:rsidTr="007A4743">
        <w:trPr>
          <w:trHeight w:val="963"/>
        </w:trPr>
        <w:tc>
          <w:tcPr>
            <w:tcW w:w="3198"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3EC45A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Employees are encouraged to actively volunteer and participate in these programs</w:t>
            </w:r>
          </w:p>
          <w:p w14:paraId="5A38D8C8"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51E1449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4A10A606"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47E72810" w14:textId="77777777" w:rsidR="00DC2BAC" w:rsidRPr="00A062AB" w:rsidRDefault="00DC2BAC" w:rsidP="00DC2BAC">
      <w:pPr>
        <w:pStyle w:val="FreeForm"/>
        <w:ind w:firstLine="0"/>
        <w:jc w:val="both"/>
        <w:rPr>
          <w:rFonts w:ascii="Georgia" w:eastAsia="Arial" w:hAnsi="Georgia" w:cstheme="majorHAnsi"/>
          <w:sz w:val="22"/>
          <w:szCs w:val="22"/>
        </w:rPr>
      </w:pPr>
    </w:p>
    <w:p w14:paraId="09F8C34F" w14:textId="77777777" w:rsidR="00DC2BAC" w:rsidRPr="00A062AB" w:rsidRDefault="00DC2BAC" w:rsidP="00DC2BAC">
      <w:pPr>
        <w:pStyle w:val="FreeForm"/>
        <w:ind w:firstLine="0"/>
        <w:jc w:val="both"/>
        <w:rPr>
          <w:rFonts w:ascii="Georgia" w:hAnsi="Georgia" w:cstheme="majorHAnsi"/>
          <w:color w:val="008CB4"/>
          <w:sz w:val="22"/>
          <w:szCs w:val="22"/>
        </w:rPr>
      </w:pPr>
    </w:p>
    <w:p w14:paraId="27696AD8" w14:textId="77777777" w:rsidR="00DC2BAC" w:rsidRPr="00A062AB" w:rsidRDefault="00DC2BAC" w:rsidP="00DC2BAC">
      <w:pPr>
        <w:pStyle w:val="FreeForm"/>
        <w:ind w:firstLine="0"/>
        <w:jc w:val="both"/>
        <w:rPr>
          <w:rFonts w:ascii="Georgia" w:hAnsi="Georgia" w:cstheme="majorHAnsi"/>
          <w:color w:val="008CB4"/>
          <w:sz w:val="22"/>
          <w:szCs w:val="22"/>
        </w:rPr>
      </w:pPr>
    </w:p>
    <w:p w14:paraId="12349C57" w14:textId="77777777" w:rsidR="00DC2BAC" w:rsidRPr="00A062AB" w:rsidRDefault="00DC2BAC" w:rsidP="00DC2BAC">
      <w:pPr>
        <w:pStyle w:val="FreeForm"/>
        <w:ind w:firstLine="0"/>
        <w:jc w:val="both"/>
        <w:rPr>
          <w:rFonts w:ascii="Georgia" w:hAnsi="Georgia" w:cstheme="majorHAnsi"/>
          <w:color w:val="008CB4"/>
          <w:sz w:val="22"/>
          <w:szCs w:val="22"/>
        </w:rPr>
      </w:pPr>
    </w:p>
    <w:p w14:paraId="075E6E1B" w14:textId="77777777" w:rsidR="00DC2BAC" w:rsidRPr="00A062AB" w:rsidRDefault="00DC2BAC" w:rsidP="00DC2BAC">
      <w:pPr>
        <w:pStyle w:val="FreeForm"/>
        <w:ind w:firstLine="0"/>
        <w:jc w:val="both"/>
        <w:rPr>
          <w:rFonts w:ascii="Georgia" w:hAnsi="Georgia" w:cstheme="majorHAnsi"/>
          <w:color w:val="008CB4"/>
          <w:sz w:val="22"/>
          <w:szCs w:val="22"/>
        </w:rPr>
      </w:pPr>
    </w:p>
    <w:p w14:paraId="4CB2B3A3" w14:textId="77777777" w:rsidR="00DC2BAC" w:rsidRPr="00A062AB" w:rsidRDefault="00DC2BAC" w:rsidP="00DC2BAC">
      <w:pPr>
        <w:pStyle w:val="FreeForm"/>
        <w:ind w:firstLine="0"/>
        <w:jc w:val="both"/>
        <w:rPr>
          <w:rFonts w:ascii="Georgia" w:hAnsi="Georgia" w:cstheme="majorHAnsi"/>
          <w:color w:val="008CB4"/>
          <w:sz w:val="22"/>
          <w:szCs w:val="22"/>
        </w:rPr>
      </w:pPr>
    </w:p>
    <w:p w14:paraId="7EA24608" w14:textId="77777777" w:rsidR="00DC2BAC" w:rsidRPr="00A062AB" w:rsidRDefault="00DC2BAC" w:rsidP="00DC2BAC">
      <w:pPr>
        <w:pStyle w:val="FreeForm"/>
        <w:ind w:firstLine="0"/>
        <w:jc w:val="both"/>
        <w:rPr>
          <w:rFonts w:ascii="Georgia" w:hAnsi="Georgia" w:cstheme="majorHAnsi"/>
          <w:color w:val="008CB4"/>
          <w:sz w:val="22"/>
          <w:szCs w:val="22"/>
        </w:rPr>
      </w:pPr>
    </w:p>
    <w:p w14:paraId="3265AE99" w14:textId="77777777" w:rsidR="00DC2BAC" w:rsidRPr="00A062AB" w:rsidRDefault="00DC2BAC" w:rsidP="00DC2BAC">
      <w:pPr>
        <w:pStyle w:val="FreeForm"/>
        <w:ind w:firstLine="0"/>
        <w:jc w:val="both"/>
        <w:rPr>
          <w:rFonts w:ascii="Georgia" w:hAnsi="Georgia" w:cstheme="majorHAnsi"/>
          <w:color w:val="008CB4"/>
          <w:sz w:val="22"/>
          <w:szCs w:val="22"/>
        </w:rPr>
      </w:pPr>
    </w:p>
    <w:p w14:paraId="01E7E9A5" w14:textId="77777777" w:rsidR="00DC2BAC" w:rsidRPr="00A062AB" w:rsidRDefault="00DC2BAC" w:rsidP="00DC2BAC">
      <w:pPr>
        <w:pStyle w:val="FreeForm"/>
        <w:ind w:firstLine="0"/>
        <w:jc w:val="both"/>
        <w:rPr>
          <w:rFonts w:ascii="Georgia" w:hAnsi="Georgia" w:cstheme="majorHAnsi"/>
          <w:color w:val="008CB4"/>
          <w:sz w:val="22"/>
          <w:szCs w:val="22"/>
        </w:rPr>
      </w:pPr>
    </w:p>
    <w:p w14:paraId="38FB0C0D" w14:textId="77777777" w:rsidR="00DC2BAC" w:rsidRPr="00A062AB" w:rsidRDefault="00DC2BAC" w:rsidP="00DC2BAC">
      <w:pPr>
        <w:pStyle w:val="FreeForm"/>
        <w:ind w:firstLine="0"/>
        <w:jc w:val="both"/>
        <w:rPr>
          <w:rFonts w:ascii="Georgia" w:hAnsi="Georgia" w:cstheme="majorHAnsi"/>
          <w:color w:val="008CB4"/>
          <w:sz w:val="22"/>
          <w:szCs w:val="22"/>
        </w:rPr>
      </w:pPr>
    </w:p>
    <w:p w14:paraId="120A0F8B" w14:textId="77777777" w:rsidR="00DC2BAC" w:rsidRPr="00A062AB" w:rsidRDefault="00DC2BAC" w:rsidP="00DC2BAC">
      <w:pPr>
        <w:pStyle w:val="FreeForm"/>
        <w:ind w:firstLine="0"/>
        <w:jc w:val="both"/>
        <w:rPr>
          <w:rFonts w:ascii="Georgia" w:hAnsi="Georgia" w:cstheme="majorHAnsi"/>
          <w:color w:val="008CB4"/>
          <w:sz w:val="22"/>
          <w:szCs w:val="22"/>
        </w:rPr>
      </w:pPr>
    </w:p>
    <w:p w14:paraId="2702F02F" w14:textId="77777777" w:rsidR="00DC2BAC" w:rsidRDefault="00DC2BAC" w:rsidP="00DC2BAC">
      <w:pPr>
        <w:pStyle w:val="FreeForm"/>
        <w:ind w:firstLine="0"/>
        <w:jc w:val="both"/>
        <w:rPr>
          <w:rFonts w:ascii="Georgia" w:hAnsi="Georgia" w:cstheme="majorHAnsi"/>
          <w:b/>
          <w:bCs/>
          <w:color w:val="44546A" w:themeColor="text2"/>
          <w:sz w:val="22"/>
          <w:szCs w:val="22"/>
        </w:rPr>
      </w:pPr>
    </w:p>
    <w:p w14:paraId="36C506C1" w14:textId="77777777" w:rsidR="00DC2BAC" w:rsidRDefault="00DC2BAC" w:rsidP="00DC2BAC">
      <w:pPr>
        <w:pStyle w:val="FreeForm"/>
        <w:ind w:firstLine="0"/>
        <w:jc w:val="both"/>
        <w:rPr>
          <w:rFonts w:ascii="Georgia" w:hAnsi="Georgia" w:cstheme="majorHAnsi"/>
          <w:b/>
          <w:bCs/>
          <w:color w:val="44546A" w:themeColor="text2"/>
          <w:sz w:val="22"/>
          <w:szCs w:val="22"/>
        </w:rPr>
      </w:pPr>
    </w:p>
    <w:p w14:paraId="3FA0DF1F" w14:textId="77777777" w:rsidR="00DC2BAC" w:rsidRDefault="00DC2BAC" w:rsidP="00DC2BAC">
      <w:pPr>
        <w:pStyle w:val="FreeForm"/>
        <w:ind w:firstLine="0"/>
        <w:jc w:val="both"/>
        <w:rPr>
          <w:rFonts w:ascii="Georgia" w:hAnsi="Georgia" w:cstheme="majorHAnsi"/>
          <w:b/>
          <w:bCs/>
          <w:color w:val="44546A" w:themeColor="text2"/>
          <w:sz w:val="22"/>
          <w:szCs w:val="22"/>
        </w:rPr>
      </w:pPr>
    </w:p>
    <w:p w14:paraId="199C8D45" w14:textId="77777777" w:rsidR="00DC2BAC" w:rsidRPr="00E173BF" w:rsidRDefault="00DC2BAC" w:rsidP="00DC2BAC">
      <w:pPr>
        <w:pStyle w:val="FreeForm"/>
        <w:ind w:firstLine="0"/>
        <w:jc w:val="both"/>
        <w:rPr>
          <w:rFonts w:ascii="Georgia" w:hAnsi="Georgia" w:cstheme="majorHAnsi"/>
          <w:b/>
          <w:bCs/>
          <w:color w:val="44546A" w:themeColor="text2"/>
          <w:sz w:val="28"/>
          <w:szCs w:val="22"/>
        </w:rPr>
      </w:pPr>
      <w:r w:rsidRPr="00E173BF">
        <w:rPr>
          <w:rFonts w:ascii="Georgia" w:hAnsi="Georgia" w:cstheme="majorHAnsi"/>
          <w:b/>
          <w:bCs/>
          <w:color w:val="44546A" w:themeColor="text2"/>
          <w:sz w:val="28"/>
          <w:szCs w:val="22"/>
        </w:rPr>
        <w:t>Part 4</w:t>
      </w:r>
    </w:p>
    <w:p w14:paraId="25E43DD9" w14:textId="77777777" w:rsidR="00DC2BAC" w:rsidRPr="00E173BF" w:rsidRDefault="00DC2BAC" w:rsidP="00DC2BAC">
      <w:pPr>
        <w:pStyle w:val="FreeForm"/>
        <w:ind w:firstLine="0"/>
        <w:jc w:val="both"/>
        <w:rPr>
          <w:rFonts w:ascii="Georgia" w:hAnsi="Georgia" w:cstheme="majorHAnsi"/>
          <w:b/>
          <w:bCs/>
          <w:color w:val="44546A" w:themeColor="text2"/>
          <w:szCs w:val="22"/>
        </w:rPr>
      </w:pPr>
      <w:r w:rsidRPr="00E173BF">
        <w:rPr>
          <w:rFonts w:ascii="Georgia" w:hAnsi="Georgia" w:cstheme="majorHAnsi"/>
          <w:b/>
          <w:bCs/>
          <w:color w:val="44546A" w:themeColor="text2"/>
          <w:szCs w:val="22"/>
        </w:rPr>
        <w:t>Justification for the Award</w:t>
      </w:r>
    </w:p>
    <w:p w14:paraId="402586FF" w14:textId="77777777" w:rsidR="00DC2BAC" w:rsidRPr="00A062AB" w:rsidRDefault="00DC2BAC" w:rsidP="00DC2BAC">
      <w:pPr>
        <w:pStyle w:val="FreeForm"/>
        <w:ind w:firstLine="0"/>
        <w:jc w:val="both"/>
        <w:rPr>
          <w:rFonts w:ascii="Georgia" w:hAnsi="Georgia" w:cstheme="majorHAnsi"/>
          <w:bCs/>
          <w:sz w:val="22"/>
          <w:szCs w:val="22"/>
        </w:rPr>
      </w:pPr>
      <w:r w:rsidRPr="00A062AB">
        <w:rPr>
          <w:rFonts w:ascii="Georgia" w:hAnsi="Georgia" w:cstheme="majorHAnsi"/>
          <w:bCs/>
          <w:sz w:val="22"/>
          <w:szCs w:val="22"/>
        </w:rPr>
        <w:t xml:space="preserve">Given the criteria mentioned above, please indicate below your reasons as to why your company should be accorded the EOY Award. </w:t>
      </w:r>
      <w:r w:rsidRPr="00A062AB">
        <w:rPr>
          <w:rFonts w:ascii="Georgia" w:hAnsi="Georgia"/>
          <w:bCs/>
          <w:color w:val="auto"/>
          <w:sz w:val="22"/>
          <w:szCs w:val="22"/>
        </w:rPr>
        <w:t>Include anything that may not have been covered in this data form.  Attach additional supporting materials you believe will support your nomination.</w:t>
      </w:r>
    </w:p>
    <w:p w14:paraId="7AB8C451" w14:textId="77777777" w:rsidR="00DC2BAC" w:rsidRPr="00A062AB" w:rsidRDefault="00DC2BAC" w:rsidP="00DC2BAC">
      <w:pPr>
        <w:pStyle w:val="FreeForm"/>
        <w:ind w:firstLine="0"/>
        <w:jc w:val="both"/>
        <w:rPr>
          <w:rFonts w:ascii="Georgia" w:hAnsi="Georgia" w:cstheme="majorHAnsi"/>
          <w:bCs/>
          <w:sz w:val="22"/>
          <w:szCs w:val="22"/>
        </w:rPr>
      </w:pPr>
    </w:p>
    <w:p w14:paraId="1D5055E8" w14:textId="77777777" w:rsidR="00DC2BAC" w:rsidRPr="00A062AB" w:rsidRDefault="00DC2BAC" w:rsidP="00DC2BAC">
      <w:pPr>
        <w:pStyle w:val="FreeForm"/>
        <w:ind w:firstLine="0"/>
        <w:jc w:val="both"/>
        <w:rPr>
          <w:rFonts w:ascii="Georgia" w:hAnsi="Georgia" w:cstheme="majorHAnsi"/>
          <w:bCs/>
          <w:color w:val="222A35" w:themeColor="text2" w:themeShade="80"/>
          <w:sz w:val="22"/>
          <w:szCs w:val="22"/>
        </w:rPr>
      </w:pPr>
      <w:r w:rsidRPr="00A062AB">
        <w:rPr>
          <w:rFonts w:ascii="Georgia" w:hAnsi="Georgia" w:cstheme="maj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62AB">
        <w:rPr>
          <w:rFonts w:ascii="Georgia" w:hAnsi="Georgia" w:cstheme="majorHAnsi"/>
          <w:bCs/>
          <w:color w:val="222A35" w:themeColor="text2" w:themeShade="80"/>
          <w:sz w:val="22"/>
          <w:szCs w:val="22"/>
        </w:rPr>
        <w:t>___________________________________________________________________</w:t>
      </w:r>
    </w:p>
    <w:p w14:paraId="2DFC7023" w14:textId="77777777" w:rsidR="00DC2BAC" w:rsidRPr="00A062AB" w:rsidRDefault="00DC2BAC" w:rsidP="00DC2BAC">
      <w:pPr>
        <w:pStyle w:val="FreeForm"/>
        <w:ind w:firstLine="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866B3CC" w14:textId="77777777" w:rsidR="00DC2BAC" w:rsidRPr="00A062AB" w:rsidRDefault="00DC2BAC" w:rsidP="00DC2BAC">
      <w:pPr>
        <w:pStyle w:val="Heading"/>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THANK YOU FOR COMPLETING THIS DATA FORM!</w:t>
      </w:r>
    </w:p>
    <w:p w14:paraId="270C8515" w14:textId="77777777" w:rsidR="00DC2BAC" w:rsidRPr="00A062AB" w:rsidRDefault="00DC2BAC" w:rsidP="00DC2BAC">
      <w:pPr>
        <w:pStyle w:val="Body2"/>
        <w:jc w:val="center"/>
        <w:rPr>
          <w:rFonts w:ascii="Georgia" w:hAnsi="Georgia" w:cstheme="majorHAnsi"/>
          <w:sz w:val="22"/>
          <w:szCs w:val="22"/>
        </w:rPr>
      </w:pPr>
    </w:p>
    <w:p w14:paraId="265A46A7"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 xml:space="preserve">Please submit the EOY Data Form and all other requirements </w:t>
      </w:r>
      <w:r w:rsidRPr="00A062AB">
        <w:rPr>
          <w:rFonts w:ascii="Georgia" w:hAnsi="Georgia" w:cstheme="majorHAnsi"/>
          <w:b/>
          <w:sz w:val="22"/>
          <w:szCs w:val="22"/>
          <w:u w:val="single"/>
        </w:rPr>
        <w:t>ONLINE</w:t>
      </w:r>
    </w:p>
    <w:p w14:paraId="70554E34"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to the PMAP Awards Team at</w:t>
      </w:r>
    </w:p>
    <w:p w14:paraId="13A6236B" w14:textId="060E9B28" w:rsidR="00DC2BAC" w:rsidRPr="00A062AB" w:rsidRDefault="00000000" w:rsidP="00DC2BAC">
      <w:pPr>
        <w:pStyle w:val="Body2"/>
        <w:jc w:val="center"/>
        <w:rPr>
          <w:rFonts w:ascii="Georgia" w:hAnsi="Georgia" w:cstheme="majorHAnsi"/>
          <w:sz w:val="22"/>
          <w:szCs w:val="22"/>
        </w:rPr>
      </w:pPr>
      <w:hyperlink r:id="rId12" w:history="1">
        <w:r w:rsidR="00DC2BAC" w:rsidRPr="00A062AB">
          <w:rPr>
            <w:rStyle w:val="Internetlink"/>
            <w:rFonts w:ascii="Georgia" w:hAnsi="Georgia" w:cstheme="majorHAnsi"/>
            <w:sz w:val="22"/>
            <w:szCs w:val="22"/>
          </w:rPr>
          <w:t>awards@pmap.org.ph</w:t>
        </w:r>
      </w:hyperlink>
      <w:r w:rsidR="00DC2BAC" w:rsidRPr="00A062AB">
        <w:rPr>
          <w:rFonts w:ascii="Georgia" w:hAnsi="Georgia" w:cstheme="majorHAnsi"/>
          <w:sz w:val="22"/>
          <w:szCs w:val="22"/>
        </w:rPr>
        <w:t xml:space="preserve"> (cc: </w:t>
      </w:r>
      <w:r w:rsidR="0098563F">
        <w:rPr>
          <w:rFonts w:ascii="Georgia" w:hAnsi="Georgia" w:cstheme="majorHAnsi"/>
          <w:sz w:val="22"/>
          <w:szCs w:val="22"/>
        </w:rPr>
        <w:t>mavy.medrano@pmap.org.ph</w:t>
      </w:r>
      <w:r w:rsidR="00DC2BAC" w:rsidRPr="00A062AB">
        <w:rPr>
          <w:rFonts w:ascii="Georgia" w:hAnsi="Georgia" w:cstheme="majorHAnsi"/>
          <w:sz w:val="22"/>
          <w:szCs w:val="22"/>
        </w:rPr>
        <w:t>)</w:t>
      </w:r>
    </w:p>
    <w:p w14:paraId="67A98387" w14:textId="77777777" w:rsidR="00DC2BAC" w:rsidRPr="00A062AB" w:rsidRDefault="00DC2BAC" w:rsidP="00DC2BAC">
      <w:pPr>
        <w:pStyle w:val="Body2"/>
        <w:jc w:val="both"/>
        <w:rPr>
          <w:rFonts w:ascii="Georgia" w:hAnsi="Georgia" w:cstheme="majorHAnsi"/>
          <w:sz w:val="22"/>
          <w:szCs w:val="22"/>
        </w:rPr>
      </w:pPr>
    </w:p>
    <w:p w14:paraId="6D27D311" w14:textId="77777777" w:rsidR="00DC2BAC" w:rsidRPr="009950C3" w:rsidRDefault="00DC2BAC" w:rsidP="00DC2BAC">
      <w:pPr>
        <w:pStyle w:val="Body2"/>
        <w:jc w:val="center"/>
        <w:rPr>
          <w:rFonts w:ascii="Georgia" w:hAnsi="Georgia" w:cstheme="majorHAnsi"/>
          <w:color w:val="FF0000"/>
          <w:szCs w:val="22"/>
        </w:rPr>
      </w:pPr>
      <w:r w:rsidRPr="009950C3">
        <w:rPr>
          <w:rFonts w:ascii="Georgia" w:hAnsi="Georgia" w:cstheme="majorHAnsi"/>
          <w:color w:val="FF0000"/>
          <w:szCs w:val="22"/>
        </w:rPr>
        <w:t>on or before</w:t>
      </w:r>
    </w:p>
    <w:p w14:paraId="2BD92B23" w14:textId="209B4C87" w:rsidR="00DC2BAC" w:rsidRPr="009950C3" w:rsidRDefault="00855EC3" w:rsidP="00DC2BAC">
      <w:pPr>
        <w:pStyle w:val="Body2"/>
        <w:jc w:val="center"/>
        <w:rPr>
          <w:rFonts w:ascii="Georgia" w:hAnsi="Georgia" w:cstheme="majorHAnsi"/>
          <w:b/>
          <w:color w:val="FF0000"/>
          <w:szCs w:val="22"/>
        </w:rPr>
      </w:pPr>
      <w:r>
        <w:rPr>
          <w:rFonts w:ascii="Georgia" w:hAnsi="Georgia" w:cstheme="majorHAnsi"/>
          <w:b/>
          <w:color w:val="FF0000"/>
          <w:szCs w:val="22"/>
        </w:rPr>
        <w:t>May 31</w:t>
      </w:r>
      <w:r w:rsidR="00DC2BAC" w:rsidRPr="009950C3">
        <w:rPr>
          <w:rFonts w:ascii="Georgia" w:hAnsi="Georgia" w:cstheme="majorHAnsi"/>
          <w:b/>
          <w:color w:val="FF0000"/>
          <w:szCs w:val="22"/>
        </w:rPr>
        <w:t>, 2023</w:t>
      </w:r>
    </w:p>
    <w:p w14:paraId="4558B036" w14:textId="77777777" w:rsidR="00DC2BAC" w:rsidRPr="009950C3" w:rsidRDefault="00DC2BAC" w:rsidP="00DC2BAC">
      <w:pPr>
        <w:pStyle w:val="Body2"/>
        <w:jc w:val="both"/>
        <w:rPr>
          <w:rFonts w:ascii="Georgia" w:hAnsi="Georgia" w:cstheme="majorHAnsi"/>
          <w:color w:val="FF0000"/>
          <w:sz w:val="22"/>
          <w:szCs w:val="22"/>
        </w:rPr>
      </w:pPr>
    </w:p>
    <w:p w14:paraId="766CE0EE" w14:textId="77777777" w:rsidR="00DC2BAC" w:rsidRPr="00A062AB" w:rsidRDefault="00DC2BAC" w:rsidP="00DC2BAC">
      <w:pPr>
        <w:pStyle w:val="Body2"/>
        <w:jc w:val="both"/>
        <w:rPr>
          <w:rFonts w:ascii="Georgia" w:hAnsi="Georgia" w:cstheme="majorHAnsi"/>
          <w:color w:val="222222"/>
          <w:sz w:val="22"/>
          <w:szCs w:val="22"/>
          <w:shd w:val="clear" w:color="auto" w:fill="FFFFFF"/>
        </w:rPr>
      </w:pPr>
      <w:r w:rsidRPr="00A062A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49FDF815"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F230D94" w14:textId="77777777" w:rsidR="00DC2BAC" w:rsidRPr="00A062AB" w:rsidRDefault="00DC2BAC" w:rsidP="00DC2BAC">
      <w:pPr>
        <w:pStyle w:val="Body2"/>
        <w:spacing w:line="288" w:lineRule="auto"/>
        <w:jc w:val="center"/>
        <w:rPr>
          <w:rFonts w:ascii="Georgia" w:hAnsi="Georgia"/>
          <w:bCs/>
          <w:sz w:val="22"/>
          <w:szCs w:val="22"/>
        </w:rPr>
      </w:pPr>
      <w:r w:rsidRPr="00A062AB">
        <w:rPr>
          <w:rFonts w:ascii="Georgia" w:hAnsi="Georgia"/>
          <w:bCs/>
          <w:sz w:val="22"/>
          <w:szCs w:val="22"/>
        </w:rPr>
        <w:t>Once submitted, kindly wait for a response from the Awards Team to ensure that the nomination has been received.</w:t>
      </w:r>
    </w:p>
    <w:p w14:paraId="6ECCB956" w14:textId="77777777" w:rsidR="00DC2BAC" w:rsidRPr="00A062AB" w:rsidRDefault="00DC2BAC" w:rsidP="00DC2BAC">
      <w:pPr>
        <w:pStyle w:val="Body2"/>
        <w:tabs>
          <w:tab w:val="left" w:pos="7485"/>
        </w:tabs>
        <w:jc w:val="center"/>
        <w:rPr>
          <w:rFonts w:ascii="Georgia" w:hAnsi="Georgia" w:cstheme="majorHAnsi"/>
          <w:color w:val="222222"/>
          <w:sz w:val="22"/>
          <w:szCs w:val="22"/>
          <w:shd w:val="clear" w:color="auto" w:fill="FFFFFF"/>
        </w:rPr>
      </w:pPr>
    </w:p>
    <w:p w14:paraId="3EEEF887" w14:textId="26C17493" w:rsidR="00DC2BAC" w:rsidRPr="00A062AB" w:rsidRDefault="00DC2BAC" w:rsidP="00DC2BAC">
      <w:pPr>
        <w:pStyle w:val="Body2"/>
        <w:jc w:val="center"/>
        <w:rPr>
          <w:rFonts w:ascii="Georgia" w:hAnsi="Georgia" w:cstheme="majorHAnsi"/>
          <w:color w:val="auto"/>
          <w:sz w:val="22"/>
          <w:szCs w:val="22"/>
          <w:shd w:val="clear" w:color="auto" w:fill="FFFFFF"/>
        </w:rPr>
      </w:pPr>
      <w:r w:rsidRPr="00A062AB">
        <w:rPr>
          <w:rFonts w:ascii="Georgia" w:hAnsi="Georgia" w:cstheme="majorHAnsi"/>
          <w:color w:val="auto"/>
          <w:sz w:val="22"/>
          <w:szCs w:val="22"/>
          <w:shd w:val="clear" w:color="auto" w:fill="FFFFFF"/>
        </w:rPr>
        <w:t xml:space="preserve">For inquiries, contact </w:t>
      </w:r>
      <w:r w:rsidR="00CF1A06">
        <w:rPr>
          <w:rFonts w:ascii="Georgia" w:hAnsi="Georgia" w:cstheme="majorHAnsi"/>
          <w:color w:val="auto"/>
          <w:sz w:val="22"/>
          <w:szCs w:val="22"/>
          <w:shd w:val="clear" w:color="auto" w:fill="FFFFFF"/>
        </w:rPr>
        <w:t>Mavy Medrano</w:t>
      </w:r>
    </w:p>
    <w:p w14:paraId="70C11640" w14:textId="6AFA67FE" w:rsidR="00DC2BAC" w:rsidRPr="00A062AB" w:rsidRDefault="00CF1A06" w:rsidP="00DC2BAC">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0945 883 8453</w:t>
      </w:r>
    </w:p>
    <w:p w14:paraId="3A7F92D5" w14:textId="4AD1550B" w:rsidR="00DC2BAC" w:rsidRPr="00A062AB" w:rsidRDefault="00CF1A06" w:rsidP="00DC2BAC">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mavy.medrano</w:t>
      </w:r>
      <w:r w:rsidR="00DC2BAC" w:rsidRPr="00A062AB">
        <w:rPr>
          <w:rFonts w:ascii="Georgia" w:hAnsi="Georgia" w:cstheme="majorHAnsi"/>
          <w:color w:val="auto"/>
          <w:sz w:val="22"/>
          <w:szCs w:val="22"/>
          <w:shd w:val="clear" w:color="auto" w:fill="FFFFFF"/>
        </w:rPr>
        <w:t>@pmap.org.ph</w:t>
      </w:r>
    </w:p>
    <w:p w14:paraId="4B30B957"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7430EC8" w14:textId="77777777" w:rsidR="00DC2BAC" w:rsidRPr="00A062AB" w:rsidRDefault="00DC2BAC" w:rsidP="00DC2BAC">
      <w:pPr>
        <w:pStyle w:val="Body2"/>
        <w:jc w:val="both"/>
        <w:rPr>
          <w:rFonts w:ascii="Georgia" w:hAnsi="Georgia" w:cstheme="majorHAnsi"/>
          <w:sz w:val="22"/>
          <w:szCs w:val="22"/>
        </w:rPr>
      </w:pPr>
    </w:p>
    <w:p w14:paraId="529ACFC5" w14:textId="77777777" w:rsidR="00DC2BAC" w:rsidRPr="00A062AB" w:rsidRDefault="00DC2BAC" w:rsidP="00DC2BAC">
      <w:pPr>
        <w:pStyle w:val="Body2"/>
        <w:jc w:val="both"/>
        <w:rPr>
          <w:rFonts w:ascii="Georgia" w:hAnsi="Georgia" w:cstheme="majorHAnsi"/>
          <w:b/>
          <w:bCs/>
          <w:sz w:val="22"/>
          <w:szCs w:val="22"/>
        </w:rPr>
      </w:pPr>
      <w:r w:rsidRPr="00A062AB">
        <w:rPr>
          <w:rFonts w:ascii="Georgia" w:hAnsi="Georgia" w:cstheme="majorHAnsi"/>
          <w:b/>
          <w:bCs/>
          <w:sz w:val="22"/>
          <w:szCs w:val="22"/>
        </w:rPr>
        <w:t>PEOPLE MANAGEMENT ASSOCIATION OF THE PHILIPPINES (PMAP)</w:t>
      </w:r>
    </w:p>
    <w:p w14:paraId="18218C7D" w14:textId="77777777" w:rsidR="00DC2BAC" w:rsidRPr="00A062AB" w:rsidRDefault="00000000" w:rsidP="00DC2BAC">
      <w:pPr>
        <w:pStyle w:val="Body2"/>
        <w:spacing w:line="288" w:lineRule="auto"/>
        <w:jc w:val="both"/>
        <w:rPr>
          <w:rFonts w:ascii="Georgia" w:hAnsi="Georgia"/>
          <w:b/>
          <w:color w:val="auto"/>
          <w:sz w:val="22"/>
          <w:szCs w:val="22"/>
        </w:rPr>
      </w:pPr>
      <w:hyperlink r:id="rId13" w:history="1">
        <w:r w:rsidR="00DC2BAC" w:rsidRPr="00A062AB">
          <w:rPr>
            <w:rStyle w:val="Hyperlink"/>
            <w:rFonts w:ascii="Georgia" w:hAnsi="Georgia"/>
            <w:color w:val="auto"/>
            <w:sz w:val="22"/>
            <w:szCs w:val="22"/>
          </w:rPr>
          <w:t>www.pmap.org.ph</w:t>
        </w:r>
      </w:hyperlink>
    </w:p>
    <w:p w14:paraId="5A175BAB" w14:textId="77777777" w:rsidR="00DC2BAC" w:rsidRPr="00A062AB" w:rsidRDefault="00000000" w:rsidP="00DC2BAC">
      <w:pPr>
        <w:pStyle w:val="Body2"/>
        <w:spacing w:line="288" w:lineRule="auto"/>
        <w:jc w:val="both"/>
        <w:rPr>
          <w:rFonts w:ascii="Georgia" w:hAnsi="Georgia"/>
          <w:b/>
          <w:color w:val="auto"/>
          <w:sz w:val="22"/>
          <w:szCs w:val="22"/>
        </w:rPr>
      </w:pPr>
      <w:hyperlink r:id="rId14" w:history="1">
        <w:r w:rsidR="00DC2BAC" w:rsidRPr="00A062AB">
          <w:rPr>
            <w:rStyle w:val="Hyperlink"/>
            <w:rFonts w:ascii="Georgia" w:hAnsi="Georgia"/>
            <w:color w:val="auto"/>
            <w:sz w:val="22"/>
            <w:szCs w:val="22"/>
          </w:rPr>
          <w:t>awards@pmap.org.ph</w:t>
        </w:r>
      </w:hyperlink>
    </w:p>
    <w:p w14:paraId="56033F31" w14:textId="1D1D8277" w:rsidR="00F31FF7" w:rsidRDefault="00F31FF7"/>
    <w:sectPr w:rsidR="00F31FF7" w:rsidSect="00BB4CFA">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D1EC" w14:textId="77777777" w:rsidR="00934AB9" w:rsidRDefault="00934AB9">
      <w:r>
        <w:separator/>
      </w:r>
    </w:p>
  </w:endnote>
  <w:endnote w:type="continuationSeparator" w:id="0">
    <w:p w14:paraId="1E024D61" w14:textId="77777777" w:rsidR="00934AB9" w:rsidRDefault="009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2120" w14:textId="77777777" w:rsidR="00A062AB" w:rsidRDefault="0000000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F30" w14:textId="77777777" w:rsidR="00A062AB" w:rsidRPr="000D6BC0" w:rsidRDefault="00000000" w:rsidP="000D6BC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0DCE" w14:textId="77777777" w:rsidR="00934AB9" w:rsidRDefault="00934AB9">
      <w:r>
        <w:separator/>
      </w:r>
    </w:p>
  </w:footnote>
  <w:footnote w:type="continuationSeparator" w:id="0">
    <w:p w14:paraId="00F422DD" w14:textId="77777777" w:rsidR="00934AB9" w:rsidRDefault="0093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03720"/>
      <w:docPartObj>
        <w:docPartGallery w:val="Page Numbers (Top of Page)"/>
        <w:docPartUnique/>
      </w:docPartObj>
    </w:sdtPr>
    <w:sdtContent>
      <w:p w14:paraId="396623BA" w14:textId="77777777" w:rsidR="00A062AB"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1E756D1D" w14:textId="77777777" w:rsidR="00A062A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
      </v:shape>
    </w:pict>
  </w:numPicBullet>
  <w:abstractNum w:abstractNumId="0" w15:restartNumberingAfterBreak="0">
    <w:nsid w:val="05152F7F"/>
    <w:multiLevelType w:val="hybridMultilevel"/>
    <w:tmpl w:val="22A472D8"/>
    <w:lvl w:ilvl="0" w:tplc="B78E32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C49EA"/>
    <w:multiLevelType w:val="hybridMultilevel"/>
    <w:tmpl w:val="D8389B8C"/>
    <w:lvl w:ilvl="0" w:tplc="B78E322C">
      <w:start w:val="1"/>
      <w:numFmt w:val="lowerLetter"/>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6CF"/>
    <w:multiLevelType w:val="multilevel"/>
    <w:tmpl w:val="2B7A5258"/>
    <w:styleLink w:val="WWNum1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4" w15:restartNumberingAfterBreak="0">
    <w:nsid w:val="12631E27"/>
    <w:multiLevelType w:val="multilevel"/>
    <w:tmpl w:val="0A9C7642"/>
    <w:styleLink w:val="WWNum4"/>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5" w15:restartNumberingAfterBreak="0">
    <w:nsid w:val="14D85AA8"/>
    <w:multiLevelType w:val="multilevel"/>
    <w:tmpl w:val="5A9A2134"/>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8C0416A"/>
    <w:multiLevelType w:val="multilevel"/>
    <w:tmpl w:val="7F2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C5A6F"/>
    <w:multiLevelType w:val="hybridMultilevel"/>
    <w:tmpl w:val="5A0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E0221"/>
    <w:multiLevelType w:val="multilevel"/>
    <w:tmpl w:val="CB4A4972"/>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D6435EF"/>
    <w:multiLevelType w:val="hybridMultilevel"/>
    <w:tmpl w:val="8354CDE4"/>
    <w:lvl w:ilvl="0" w:tplc="0409000F">
      <w:start w:val="1"/>
      <w:numFmt w:val="decimal"/>
      <w:lvlText w:val="%1."/>
      <w:lvlJc w:val="left"/>
      <w:pPr>
        <w:ind w:left="2138"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22043"/>
    <w:multiLevelType w:val="multilevel"/>
    <w:tmpl w:val="CDFAAE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246315C3"/>
    <w:multiLevelType w:val="hybridMultilevel"/>
    <w:tmpl w:val="28C45ED2"/>
    <w:lvl w:ilvl="0" w:tplc="B78E322C">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D044B"/>
    <w:multiLevelType w:val="multilevel"/>
    <w:tmpl w:val="B1AA5AE8"/>
    <w:styleLink w:val="WWNum12"/>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14" w15:restartNumberingAfterBreak="0">
    <w:nsid w:val="284775F7"/>
    <w:multiLevelType w:val="hybridMultilevel"/>
    <w:tmpl w:val="990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F46FF"/>
    <w:multiLevelType w:val="multilevel"/>
    <w:tmpl w:val="ACF832E6"/>
    <w:styleLink w:val="WWNum15"/>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6" w15:restartNumberingAfterBreak="0">
    <w:nsid w:val="30F14E73"/>
    <w:multiLevelType w:val="multilevel"/>
    <w:tmpl w:val="ADF2C9C6"/>
    <w:styleLink w:val="WWNum1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7" w15:restartNumberingAfterBreak="0">
    <w:nsid w:val="337C5BB0"/>
    <w:multiLevelType w:val="multilevel"/>
    <w:tmpl w:val="6C5EBD44"/>
    <w:styleLink w:val="WWNum5"/>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sz w:val="22"/>
        <w:vertAlign w:val="baseline"/>
      </w:rPr>
    </w:lvl>
  </w:abstractNum>
  <w:abstractNum w:abstractNumId="18" w15:restartNumberingAfterBreak="0">
    <w:nsid w:val="34F43DC7"/>
    <w:multiLevelType w:val="multilevel"/>
    <w:tmpl w:val="512EC584"/>
    <w:styleLink w:val="WWNum2"/>
    <w:lvl w:ilvl="0">
      <w:start w:val="1"/>
      <w:numFmt w:val="decimal"/>
      <w:lvlText w:val="%1"/>
      <w:lvlJc w:val="left"/>
      <w:pPr>
        <w:ind w:left="360" w:hanging="360"/>
      </w:pPr>
      <w:rPr>
        <w:b/>
        <w:color w:val="1F4E79"/>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6C30863"/>
    <w:multiLevelType w:val="hybridMultilevel"/>
    <w:tmpl w:val="5F4A0BDA"/>
    <w:lvl w:ilvl="0" w:tplc="03D212FE">
      <w:start w:val="1"/>
      <w:numFmt w:val="decimal"/>
      <w:lvlText w:val="%1."/>
      <w:lvlJc w:val="left"/>
      <w:pPr>
        <w:ind w:left="360" w:hanging="360"/>
      </w:pPr>
      <w:rPr>
        <w:rFonts w:hint="default"/>
        <w:color w:val="222A35" w:themeColor="text2"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C55A3D"/>
    <w:multiLevelType w:val="hybridMultilevel"/>
    <w:tmpl w:val="849A91D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B4017C"/>
    <w:multiLevelType w:val="hybridMultilevel"/>
    <w:tmpl w:val="C396FD3A"/>
    <w:lvl w:ilvl="0" w:tplc="57746AB4">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340D"/>
    <w:multiLevelType w:val="multilevel"/>
    <w:tmpl w:val="22AA1B16"/>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95145C"/>
    <w:multiLevelType w:val="multilevel"/>
    <w:tmpl w:val="8572EAE8"/>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24" w15:restartNumberingAfterBreak="0">
    <w:nsid w:val="47E43B88"/>
    <w:multiLevelType w:val="multilevel"/>
    <w:tmpl w:val="FBFECC82"/>
    <w:styleLink w:val="WWNum10"/>
    <w:lvl w:ilvl="0">
      <w:numFmt w:val="bullet"/>
      <w:lvlText w:val=""/>
      <w:lvlJc w:val="left"/>
      <w:pPr>
        <w:ind w:left="396" w:hanging="396"/>
      </w:pPr>
      <w:rPr>
        <w:rFonts w:ascii="Symbol" w:hAnsi="Symbol" w:cs="Symbol"/>
      </w:rPr>
    </w:lvl>
    <w:lvl w:ilvl="1">
      <w:numFmt w:val="bullet"/>
      <w:lvlText w:val=""/>
      <w:lvlJc w:val="left"/>
      <w:pPr>
        <w:ind w:left="1116" w:hanging="396"/>
      </w:pPr>
      <w:rPr>
        <w:rFonts w:ascii="Symbol" w:hAnsi="Symbol" w:cs="Symbol"/>
      </w:rPr>
    </w:lvl>
    <w:lvl w:ilvl="2">
      <w:numFmt w:val="bullet"/>
      <w:lvlText w:val=""/>
      <w:lvlJc w:val="left"/>
      <w:pPr>
        <w:ind w:left="1836" w:hanging="396"/>
      </w:pPr>
      <w:rPr>
        <w:rFonts w:ascii="Symbol" w:hAnsi="Symbol" w:cs="Symbol"/>
      </w:rPr>
    </w:lvl>
    <w:lvl w:ilvl="3">
      <w:numFmt w:val="bullet"/>
      <w:lvlText w:val=""/>
      <w:lvlJc w:val="left"/>
      <w:pPr>
        <w:ind w:left="2556" w:hanging="396"/>
      </w:pPr>
      <w:rPr>
        <w:rFonts w:ascii="Symbol" w:hAnsi="Symbol" w:cs="Symbol"/>
      </w:rPr>
    </w:lvl>
    <w:lvl w:ilvl="4">
      <w:numFmt w:val="bullet"/>
      <w:lvlText w:val=""/>
      <w:lvlJc w:val="left"/>
      <w:pPr>
        <w:ind w:left="3276" w:hanging="396"/>
      </w:pPr>
      <w:rPr>
        <w:rFonts w:ascii="Symbol" w:hAnsi="Symbol" w:cs="Symbol"/>
      </w:rPr>
    </w:lvl>
    <w:lvl w:ilvl="5">
      <w:numFmt w:val="bullet"/>
      <w:lvlText w:val=""/>
      <w:lvlJc w:val="left"/>
      <w:pPr>
        <w:ind w:left="3996" w:hanging="396"/>
      </w:pPr>
      <w:rPr>
        <w:rFonts w:ascii="Symbol" w:hAnsi="Symbol" w:cs="Symbol"/>
      </w:rPr>
    </w:lvl>
    <w:lvl w:ilvl="6">
      <w:numFmt w:val="bullet"/>
      <w:lvlText w:val=""/>
      <w:lvlJc w:val="left"/>
      <w:pPr>
        <w:ind w:left="4716" w:hanging="396"/>
      </w:pPr>
      <w:rPr>
        <w:rFonts w:ascii="Symbol" w:hAnsi="Symbol" w:cs="Symbol"/>
      </w:rPr>
    </w:lvl>
    <w:lvl w:ilvl="7">
      <w:numFmt w:val="bullet"/>
      <w:lvlText w:val=""/>
      <w:lvlJc w:val="left"/>
      <w:pPr>
        <w:ind w:left="5436" w:hanging="396"/>
      </w:pPr>
      <w:rPr>
        <w:rFonts w:ascii="Symbol" w:hAnsi="Symbol" w:cs="Symbol"/>
      </w:rPr>
    </w:lvl>
    <w:lvl w:ilvl="8">
      <w:numFmt w:val="bullet"/>
      <w:lvlText w:val=""/>
      <w:lvlJc w:val="left"/>
      <w:pPr>
        <w:ind w:left="6156" w:hanging="396"/>
      </w:pPr>
      <w:rPr>
        <w:rFonts w:ascii="Symbol" w:hAnsi="Symbol" w:cs="Symbol"/>
      </w:rPr>
    </w:lvl>
  </w:abstractNum>
  <w:abstractNum w:abstractNumId="25" w15:restartNumberingAfterBreak="0">
    <w:nsid w:val="503672F1"/>
    <w:multiLevelType w:val="multilevel"/>
    <w:tmpl w:val="BCD6E60A"/>
    <w:styleLink w:val="WWNum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6" w15:restartNumberingAfterBreak="0">
    <w:nsid w:val="50C84299"/>
    <w:multiLevelType w:val="multilevel"/>
    <w:tmpl w:val="5D18BB94"/>
    <w:styleLink w:val="WWNum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27" w15:restartNumberingAfterBreak="0">
    <w:nsid w:val="5A984479"/>
    <w:multiLevelType w:val="hybridMultilevel"/>
    <w:tmpl w:val="31B098CC"/>
    <w:lvl w:ilvl="0" w:tplc="51DA8430">
      <w:start w:val="1"/>
      <w:numFmt w:val="decimal"/>
      <w:lvlText w:val="%1."/>
      <w:lvlJc w:val="left"/>
      <w:pPr>
        <w:ind w:left="360" w:hanging="360"/>
      </w:pPr>
      <w:rPr>
        <w:rFonts w:hint="default"/>
        <w:b/>
        <w:color w:val="222A35" w:themeColor="text2" w:themeShade="8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A20452"/>
    <w:multiLevelType w:val="multilevel"/>
    <w:tmpl w:val="E69A2A70"/>
    <w:styleLink w:val="WWNum14"/>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9" w15:restartNumberingAfterBreak="0">
    <w:nsid w:val="60E57BD5"/>
    <w:multiLevelType w:val="multilevel"/>
    <w:tmpl w:val="C284C214"/>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sz w:val="22"/>
        <w:vertAlign w:val="baseline"/>
      </w:rPr>
    </w:lvl>
  </w:abstractNum>
  <w:abstractNum w:abstractNumId="30" w15:restartNumberingAfterBreak="0">
    <w:nsid w:val="6B5B3D53"/>
    <w:multiLevelType w:val="hybridMultilevel"/>
    <w:tmpl w:val="26889A80"/>
    <w:lvl w:ilvl="0" w:tplc="B4D6EA7E">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7146E"/>
    <w:multiLevelType w:val="hybridMultilevel"/>
    <w:tmpl w:val="CD88607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70A9D"/>
    <w:multiLevelType w:val="multilevel"/>
    <w:tmpl w:val="D33E831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3" w15:restartNumberingAfterBreak="0">
    <w:nsid w:val="740A72F9"/>
    <w:multiLevelType w:val="multilevel"/>
    <w:tmpl w:val="2BE692DE"/>
    <w:styleLink w:val="WWNum13"/>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4" w15:restartNumberingAfterBreak="0">
    <w:nsid w:val="758F3B2E"/>
    <w:multiLevelType w:val="multilevel"/>
    <w:tmpl w:val="33A0E8B8"/>
    <w:styleLink w:val="WWNum17"/>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5" w15:restartNumberingAfterBreak="0">
    <w:nsid w:val="7D86624D"/>
    <w:multiLevelType w:val="hybridMultilevel"/>
    <w:tmpl w:val="A7A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61714"/>
    <w:multiLevelType w:val="multilevel"/>
    <w:tmpl w:val="16C4E20E"/>
    <w:styleLink w:val="WWNum16"/>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num w:numId="1" w16cid:durableId="2073769488">
    <w:abstractNumId w:val="11"/>
  </w:num>
  <w:num w:numId="2" w16cid:durableId="1212813561">
    <w:abstractNumId w:val="9"/>
  </w:num>
  <w:num w:numId="3" w16cid:durableId="1452824990">
    <w:abstractNumId w:val="32"/>
  </w:num>
  <w:num w:numId="4" w16cid:durableId="1447232457">
    <w:abstractNumId w:val="18"/>
  </w:num>
  <w:num w:numId="5" w16cid:durableId="1700886429">
    <w:abstractNumId w:val="29"/>
  </w:num>
  <w:num w:numId="6" w16cid:durableId="456030681">
    <w:abstractNumId w:val="4"/>
  </w:num>
  <w:num w:numId="7" w16cid:durableId="109664792">
    <w:abstractNumId w:val="17"/>
  </w:num>
  <w:num w:numId="8" w16cid:durableId="445739494">
    <w:abstractNumId w:val="23"/>
  </w:num>
  <w:num w:numId="9" w16cid:durableId="1600287971">
    <w:abstractNumId w:val="22"/>
  </w:num>
  <w:num w:numId="10" w16cid:durableId="125854763">
    <w:abstractNumId w:val="25"/>
  </w:num>
  <w:num w:numId="11" w16cid:durableId="158277409">
    <w:abstractNumId w:val="26"/>
  </w:num>
  <w:num w:numId="12" w16cid:durableId="1782339961">
    <w:abstractNumId w:val="24"/>
  </w:num>
  <w:num w:numId="13" w16cid:durableId="1039361806">
    <w:abstractNumId w:val="5"/>
  </w:num>
  <w:num w:numId="14" w16cid:durableId="1142962472">
    <w:abstractNumId w:val="13"/>
  </w:num>
  <w:num w:numId="15" w16cid:durableId="2069256628">
    <w:abstractNumId w:val="33"/>
  </w:num>
  <w:num w:numId="16" w16cid:durableId="272439765">
    <w:abstractNumId w:val="28"/>
  </w:num>
  <w:num w:numId="17" w16cid:durableId="652948276">
    <w:abstractNumId w:val="15"/>
  </w:num>
  <w:num w:numId="18" w16cid:durableId="398207758">
    <w:abstractNumId w:val="36"/>
  </w:num>
  <w:num w:numId="19" w16cid:durableId="14693268">
    <w:abstractNumId w:val="34"/>
  </w:num>
  <w:num w:numId="20" w16cid:durableId="1732843647">
    <w:abstractNumId w:val="16"/>
  </w:num>
  <w:num w:numId="21" w16cid:durableId="91316244">
    <w:abstractNumId w:val="3"/>
  </w:num>
  <w:num w:numId="22" w16cid:durableId="427623038">
    <w:abstractNumId w:val="18"/>
    <w:lvlOverride w:ilvl="0">
      <w:startOverride w:val="1"/>
      <w:lvl w:ilvl="0">
        <w:start w:val="1"/>
        <w:numFmt w:val="decimal"/>
        <w:lvlText w:val="%1"/>
        <w:lvlJc w:val="left"/>
        <w:pPr>
          <w:ind w:left="360" w:hanging="360"/>
        </w:pPr>
        <w:rPr>
          <w:b w:val="0"/>
          <w:color w:val="1F4E79"/>
        </w:rPr>
      </w:lvl>
    </w:lvlOverride>
  </w:num>
  <w:num w:numId="23" w16cid:durableId="409355253">
    <w:abstractNumId w:val="3"/>
    <w:lvlOverride w:ilvl="0">
      <w:startOverride w:val="1"/>
    </w:lvlOverride>
  </w:num>
  <w:num w:numId="24" w16cid:durableId="1582258627">
    <w:abstractNumId w:val="14"/>
  </w:num>
  <w:num w:numId="25" w16cid:durableId="1752433868">
    <w:abstractNumId w:val="30"/>
  </w:num>
  <w:num w:numId="26" w16cid:durableId="865482126">
    <w:abstractNumId w:val="21"/>
  </w:num>
  <w:num w:numId="27" w16cid:durableId="1140146298">
    <w:abstractNumId w:val="0"/>
  </w:num>
  <w:num w:numId="28" w16cid:durableId="1429231078">
    <w:abstractNumId w:val="12"/>
  </w:num>
  <w:num w:numId="29" w16cid:durableId="790441338">
    <w:abstractNumId w:val="1"/>
  </w:num>
  <w:num w:numId="30" w16cid:durableId="1769302066">
    <w:abstractNumId w:val="10"/>
  </w:num>
  <w:num w:numId="31" w16cid:durableId="530076927">
    <w:abstractNumId w:val="6"/>
  </w:num>
  <w:num w:numId="32" w16cid:durableId="1869634776">
    <w:abstractNumId w:val="7"/>
  </w:num>
  <w:num w:numId="33" w16cid:durableId="528951594">
    <w:abstractNumId w:val="35"/>
  </w:num>
  <w:num w:numId="34" w16cid:durableId="1816483037">
    <w:abstractNumId w:val="19"/>
  </w:num>
  <w:num w:numId="35" w16cid:durableId="1460948859">
    <w:abstractNumId w:val="8"/>
  </w:num>
  <w:num w:numId="36" w16cid:durableId="1422139983">
    <w:abstractNumId w:val="20"/>
  </w:num>
  <w:num w:numId="37" w16cid:durableId="1861309368">
    <w:abstractNumId w:val="31"/>
  </w:num>
  <w:num w:numId="38" w16cid:durableId="210651947">
    <w:abstractNumId w:val="27"/>
  </w:num>
  <w:num w:numId="39" w16cid:durableId="181124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AC"/>
    <w:rsid w:val="00013EB6"/>
    <w:rsid w:val="00501B07"/>
    <w:rsid w:val="005827C4"/>
    <w:rsid w:val="00855EC3"/>
    <w:rsid w:val="00934AB9"/>
    <w:rsid w:val="0098563F"/>
    <w:rsid w:val="00A1372A"/>
    <w:rsid w:val="00B515FA"/>
    <w:rsid w:val="00C505E0"/>
    <w:rsid w:val="00CF1A06"/>
    <w:rsid w:val="00D97908"/>
    <w:rsid w:val="00DC2BAC"/>
    <w:rsid w:val="00F31F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B72"/>
  <w15:chartTrackingRefBased/>
  <w15:docId w15:val="{D05C91EA-5CAE-4A58-8C09-1240F0A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C"/>
    <w:pPr>
      <w:widowControl w:val="0"/>
      <w:suppressAutoHyphens/>
      <w:autoSpaceDN w:val="0"/>
      <w:spacing w:after="0" w:line="240" w:lineRule="auto"/>
      <w:textAlignment w:val="baseline"/>
    </w:pPr>
    <w:rPr>
      <w:rFonts w:ascii="Calibri" w:eastAsia="Calibri" w:hAnsi="Calibri" w:cs="Tahoma"/>
      <w:lang w:val="en-US"/>
    </w:rPr>
  </w:style>
  <w:style w:type="paragraph" w:styleId="Heading2">
    <w:name w:val="heading 2"/>
    <w:next w:val="Body2"/>
    <w:link w:val="Heading2Char"/>
    <w:rsid w:val="00DC2BAC"/>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DC2B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BAC"/>
    <w:rPr>
      <w:rFonts w:ascii="Helvetica" w:eastAsia="Arial Unicode MS"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DC2BAC"/>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DC2BAC"/>
    <w:pPr>
      <w:suppressAutoHyphens/>
      <w:autoSpaceDN w:val="0"/>
      <w:textAlignment w:val="baseline"/>
    </w:pPr>
    <w:rPr>
      <w:rFonts w:ascii="Calibri" w:eastAsia="Calibri" w:hAnsi="Calibri" w:cs="Tahoma"/>
      <w:lang w:val="en-US"/>
    </w:rPr>
  </w:style>
  <w:style w:type="paragraph" w:customStyle="1" w:styleId="Heading">
    <w:name w:val="Heading"/>
    <w:next w:val="Body2"/>
    <w:rsid w:val="00DC2BAC"/>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DC2BAC"/>
    <w:pPr>
      <w:spacing w:after="140" w:line="276" w:lineRule="auto"/>
    </w:pPr>
  </w:style>
  <w:style w:type="paragraph" w:styleId="List">
    <w:name w:val="List"/>
    <w:basedOn w:val="Standard"/>
    <w:rsid w:val="00DC2BAC"/>
    <w:pPr>
      <w:spacing w:after="140" w:line="276" w:lineRule="auto"/>
    </w:pPr>
    <w:rPr>
      <w:rFonts w:ascii="Times New Roman" w:eastAsia="Arial Unicode MS" w:hAnsi="Times New Roman" w:cs="Arial"/>
      <w:sz w:val="24"/>
      <w:szCs w:val="24"/>
    </w:rPr>
  </w:style>
  <w:style w:type="paragraph" w:styleId="Caption">
    <w:name w:val="caption"/>
    <w:basedOn w:val="Standard"/>
    <w:rsid w:val="00DC2BAC"/>
    <w:pPr>
      <w:suppressLineNumbers/>
      <w:spacing w:before="120" w:after="120"/>
    </w:pPr>
    <w:rPr>
      <w:rFonts w:cs="Arial"/>
      <w:i/>
      <w:iCs/>
      <w:sz w:val="24"/>
      <w:szCs w:val="24"/>
    </w:rPr>
  </w:style>
  <w:style w:type="paragraph" w:customStyle="1" w:styleId="Index">
    <w:name w:val="Index"/>
    <w:basedOn w:val="Standard"/>
    <w:rsid w:val="00DC2BAC"/>
    <w:pPr>
      <w:suppressLineNumbers/>
    </w:pPr>
    <w:rPr>
      <w:rFonts w:cs="Arial"/>
    </w:rPr>
  </w:style>
  <w:style w:type="paragraph" w:customStyle="1" w:styleId="FreeForm">
    <w:name w:val="Free Form"/>
    <w:rsid w:val="00DC2BAC"/>
    <w:pPr>
      <w:suppressAutoHyphens/>
      <w:autoSpaceDN w:val="0"/>
      <w:spacing w:after="0" w:line="288" w:lineRule="auto"/>
      <w:ind w:firstLine="600"/>
      <w:textAlignment w:val="baseline"/>
    </w:pPr>
    <w:rPr>
      <w:rFonts w:ascii="Palatino" w:eastAsia="Arial Unicode MS" w:hAnsi="Palatino" w:cs="Arial Unicode MS"/>
      <w:color w:val="000000"/>
      <w:sz w:val="24"/>
      <w:szCs w:val="24"/>
      <w:lang w:val="en-US" w:eastAsia="zh-CN"/>
    </w:rPr>
  </w:style>
  <w:style w:type="paragraph" w:styleId="Title">
    <w:name w:val="Title"/>
    <w:next w:val="Body2"/>
    <w:link w:val="TitleChar"/>
    <w:rsid w:val="00DC2BAC"/>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DC2BAC"/>
    <w:rPr>
      <w:rFonts w:ascii="Didot" w:eastAsia="Didot" w:hAnsi="Didot" w:cs="Didot"/>
      <w:color w:val="008CB4"/>
      <w:spacing w:val="-8"/>
      <w:sz w:val="84"/>
      <w:szCs w:val="84"/>
      <w:lang w:val="en-US" w:eastAsia="zh-CN"/>
    </w:rPr>
  </w:style>
  <w:style w:type="paragraph" w:customStyle="1" w:styleId="Body2">
    <w:name w:val="Body 2"/>
    <w:rsid w:val="00DC2BAC"/>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DC2BAC"/>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DC2BAC"/>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DC2BAC"/>
    <w:pPr>
      <w:suppressAutoHyphens/>
      <w:autoSpaceDN w:val="0"/>
      <w:spacing w:after="0" w:line="240" w:lineRule="auto"/>
      <w:textAlignment w:val="baseline"/>
    </w:pPr>
    <w:rPr>
      <w:rFonts w:ascii="Helvetica" w:eastAsia="Arial Unicode MS" w:hAnsi="Helvetica" w:cs="Arial Unicode MS"/>
      <w:color w:val="000000"/>
      <w:spacing w:val="4"/>
      <w:sz w:val="24"/>
      <w:szCs w:val="24"/>
      <w:lang w:val="en-US" w:eastAsia="zh-CN"/>
    </w:rPr>
  </w:style>
  <w:style w:type="paragraph" w:customStyle="1" w:styleId="Body">
    <w:name w:val="Body"/>
    <w:rsid w:val="00DC2BAC"/>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rsid w:val="00DC2BAC"/>
    <w:pPr>
      <w:suppressAutoHyphens/>
      <w:autoSpaceDN w:val="0"/>
      <w:spacing w:after="0" w:line="240" w:lineRule="auto"/>
      <w:textAlignment w:val="baseline"/>
    </w:pPr>
    <w:rPr>
      <w:rFonts w:ascii="Calibri" w:eastAsia="Calibri" w:hAnsi="Calibri" w:cs="Tahoma"/>
      <w:lang w:val="en-US"/>
    </w:rPr>
  </w:style>
  <w:style w:type="paragraph" w:customStyle="1" w:styleId="HeaderandFooter">
    <w:name w:val="Header and Footer"/>
    <w:basedOn w:val="Standard"/>
    <w:rsid w:val="00DC2BAC"/>
  </w:style>
  <w:style w:type="paragraph" w:styleId="Header">
    <w:name w:val="header"/>
    <w:basedOn w:val="Standard"/>
    <w:link w:val="HeaderChar"/>
    <w:uiPriority w:val="99"/>
    <w:rsid w:val="00DC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AC"/>
    <w:rPr>
      <w:rFonts w:ascii="Calibri" w:eastAsia="Calibri" w:hAnsi="Calibri" w:cs="Tahoma"/>
      <w:lang w:val="en-US"/>
    </w:rPr>
  </w:style>
  <w:style w:type="paragraph" w:styleId="Footer">
    <w:name w:val="footer"/>
    <w:basedOn w:val="Standard"/>
    <w:link w:val="FooterChar"/>
    <w:uiPriority w:val="99"/>
    <w:rsid w:val="00DC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AC"/>
    <w:rPr>
      <w:rFonts w:ascii="Calibri" w:eastAsia="Calibri" w:hAnsi="Calibri" w:cs="Tahoma"/>
      <w:lang w:val="en-US"/>
    </w:rPr>
  </w:style>
  <w:style w:type="paragraph" w:styleId="ListParagraph">
    <w:name w:val="List Paragraph"/>
    <w:basedOn w:val="Standard"/>
    <w:uiPriority w:val="34"/>
    <w:qFormat/>
    <w:rsid w:val="00DC2BAC"/>
    <w:pPr>
      <w:ind w:left="720"/>
    </w:pPr>
  </w:style>
  <w:style w:type="paragraph" w:customStyle="1" w:styleId="Standarduser">
    <w:name w:val="Standard (user)"/>
    <w:rsid w:val="00DC2BAC"/>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TableStyle1">
    <w:name w:val="Table Style 1"/>
    <w:rsid w:val="00DC2BAC"/>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DC2BAC"/>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DC2BAC"/>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styleId="BalloonText">
    <w:name w:val="Balloon Text"/>
    <w:basedOn w:val="Standard"/>
    <w:link w:val="BalloonTextChar"/>
    <w:rsid w:val="00DC2BAC"/>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rsid w:val="00DC2BAC"/>
    <w:rPr>
      <w:rFonts w:ascii="Segoe UI" w:eastAsia="Segoe UI" w:hAnsi="Segoe UI" w:cs="Segoe UI"/>
      <w:sz w:val="18"/>
      <w:szCs w:val="18"/>
      <w:lang w:val="en-US"/>
    </w:rPr>
  </w:style>
  <w:style w:type="paragraph" w:styleId="CommentText">
    <w:name w:val="annotation text"/>
    <w:basedOn w:val="Standard"/>
    <w:link w:val="CommentTextChar"/>
    <w:rsid w:val="00DC2BAC"/>
    <w:pPr>
      <w:spacing w:line="240" w:lineRule="auto"/>
    </w:pPr>
    <w:rPr>
      <w:sz w:val="20"/>
      <w:szCs w:val="20"/>
    </w:rPr>
  </w:style>
  <w:style w:type="character" w:customStyle="1" w:styleId="CommentTextChar">
    <w:name w:val="Comment Text Char"/>
    <w:basedOn w:val="DefaultParagraphFont"/>
    <w:link w:val="CommentText"/>
    <w:rsid w:val="00DC2BAC"/>
    <w:rPr>
      <w:rFonts w:ascii="Calibri" w:eastAsia="Calibri" w:hAnsi="Calibri" w:cs="Tahoma"/>
      <w:sz w:val="20"/>
      <w:szCs w:val="20"/>
      <w:lang w:val="en-US"/>
    </w:rPr>
  </w:style>
  <w:style w:type="paragraph" w:styleId="CommentSubject">
    <w:name w:val="annotation subject"/>
    <w:basedOn w:val="CommentText"/>
    <w:next w:val="CommentText"/>
    <w:link w:val="CommentSubjectChar"/>
    <w:rsid w:val="00DC2BAC"/>
    <w:rPr>
      <w:b/>
      <w:bCs/>
    </w:rPr>
  </w:style>
  <w:style w:type="character" w:customStyle="1" w:styleId="CommentSubjectChar">
    <w:name w:val="Comment Subject Char"/>
    <w:basedOn w:val="CommentTextChar"/>
    <w:link w:val="CommentSubject"/>
    <w:rsid w:val="00DC2BAC"/>
    <w:rPr>
      <w:rFonts w:ascii="Calibri" w:eastAsia="Calibri" w:hAnsi="Calibri" w:cs="Tahoma"/>
      <w:b/>
      <w:bCs/>
      <w:sz w:val="20"/>
      <w:szCs w:val="20"/>
      <w:lang w:val="en-US"/>
    </w:rPr>
  </w:style>
  <w:style w:type="paragraph" w:customStyle="1" w:styleId="Default">
    <w:name w:val="Default"/>
    <w:rsid w:val="00DC2BAC"/>
    <w:pPr>
      <w:suppressAutoHyphens/>
      <w:autoSpaceDN w:val="0"/>
      <w:spacing w:after="0" w:line="240" w:lineRule="auto"/>
      <w:textAlignment w:val="baseline"/>
    </w:pPr>
    <w:rPr>
      <w:rFonts w:ascii="Calibri" w:eastAsia="Calibri" w:hAnsi="Calibri" w:cs="Calibri"/>
      <w:color w:val="000000"/>
      <w:sz w:val="24"/>
      <w:szCs w:val="24"/>
      <w:lang w:val="en-US"/>
    </w:rPr>
  </w:style>
  <w:style w:type="paragraph" w:customStyle="1" w:styleId="Framecontents">
    <w:name w:val="Frame contents"/>
    <w:basedOn w:val="Standard"/>
    <w:rsid w:val="00DC2BAC"/>
  </w:style>
  <w:style w:type="paragraph" w:customStyle="1" w:styleId="TableContents">
    <w:name w:val="Table Contents"/>
    <w:basedOn w:val="Standard"/>
    <w:rsid w:val="00DC2BAC"/>
    <w:pPr>
      <w:widowControl w:val="0"/>
      <w:suppressLineNumbers/>
    </w:pPr>
  </w:style>
  <w:style w:type="paragraph" w:customStyle="1" w:styleId="TableHeading">
    <w:name w:val="Table Heading"/>
    <w:basedOn w:val="TableContents"/>
    <w:rsid w:val="00DC2BAC"/>
    <w:pPr>
      <w:jc w:val="center"/>
    </w:pPr>
    <w:rPr>
      <w:b/>
      <w:bCs/>
    </w:rPr>
  </w:style>
  <w:style w:type="character" w:customStyle="1" w:styleId="Internetlink">
    <w:name w:val="Internet link"/>
    <w:rsid w:val="00DC2BAC"/>
    <w:rPr>
      <w:u w:val="single"/>
    </w:rPr>
  </w:style>
  <w:style w:type="character" w:customStyle="1" w:styleId="Hyperlink1">
    <w:name w:val="Hyperlink.1"/>
    <w:basedOn w:val="Internetlink"/>
    <w:rsid w:val="00DC2BAC"/>
    <w:rPr>
      <w:color w:val="0563C1"/>
      <w:u w:val="single"/>
    </w:rPr>
  </w:style>
  <w:style w:type="character" w:styleId="Emphasis">
    <w:name w:val="Emphasis"/>
    <w:basedOn w:val="DefaultParagraphFont"/>
    <w:uiPriority w:val="20"/>
    <w:qFormat/>
    <w:rsid w:val="00DC2BAC"/>
    <w:rPr>
      <w:i/>
      <w:iCs/>
    </w:rPr>
  </w:style>
  <w:style w:type="character" w:styleId="CommentReference">
    <w:name w:val="annotation reference"/>
    <w:basedOn w:val="DefaultParagraphFont"/>
    <w:rsid w:val="00DC2BAC"/>
    <w:rPr>
      <w:sz w:val="16"/>
      <w:szCs w:val="16"/>
    </w:rPr>
  </w:style>
  <w:style w:type="character" w:customStyle="1" w:styleId="ListLabel1">
    <w:name w:val="ListLabel 1"/>
    <w:rsid w:val="00DC2BAC"/>
    <w:rPr>
      <w:rFonts w:cs="Symbol"/>
    </w:rPr>
  </w:style>
  <w:style w:type="character" w:customStyle="1" w:styleId="ListLabel2">
    <w:name w:val="ListLabel 2"/>
    <w:rsid w:val="00DC2BAC"/>
    <w:rPr>
      <w:rFonts w:cs="Courier New"/>
    </w:rPr>
  </w:style>
  <w:style w:type="character" w:customStyle="1" w:styleId="ListLabel3">
    <w:name w:val="ListLabel 3"/>
    <w:rsid w:val="00DC2BAC"/>
    <w:rPr>
      <w:rFonts w:cs="Wingdings"/>
    </w:rPr>
  </w:style>
  <w:style w:type="character" w:customStyle="1" w:styleId="ListLabel4">
    <w:name w:val="ListLabel 4"/>
    <w:rsid w:val="00DC2BAC"/>
    <w:rPr>
      <w:rFonts w:cs="Symbol"/>
    </w:rPr>
  </w:style>
  <w:style w:type="character" w:customStyle="1" w:styleId="ListLabel5">
    <w:name w:val="ListLabel 5"/>
    <w:rsid w:val="00DC2BAC"/>
    <w:rPr>
      <w:rFonts w:cs="Courier New"/>
    </w:rPr>
  </w:style>
  <w:style w:type="character" w:customStyle="1" w:styleId="ListLabel6">
    <w:name w:val="ListLabel 6"/>
    <w:rsid w:val="00DC2BAC"/>
    <w:rPr>
      <w:rFonts w:cs="Wingdings"/>
    </w:rPr>
  </w:style>
  <w:style w:type="character" w:customStyle="1" w:styleId="ListLabel7">
    <w:name w:val="ListLabel 7"/>
    <w:rsid w:val="00DC2BAC"/>
    <w:rPr>
      <w:rFonts w:cs="Symbol"/>
    </w:rPr>
  </w:style>
  <w:style w:type="character" w:customStyle="1" w:styleId="ListLabel8">
    <w:name w:val="ListLabel 8"/>
    <w:rsid w:val="00DC2BAC"/>
    <w:rPr>
      <w:rFonts w:cs="Courier New"/>
    </w:rPr>
  </w:style>
  <w:style w:type="character" w:customStyle="1" w:styleId="ListLabel9">
    <w:name w:val="ListLabel 9"/>
    <w:rsid w:val="00DC2BAC"/>
    <w:rPr>
      <w:rFonts w:cs="Wingdings"/>
    </w:rPr>
  </w:style>
  <w:style w:type="character" w:customStyle="1" w:styleId="ListLabel10">
    <w:name w:val="ListLabel 10"/>
    <w:rsid w:val="00DC2BAC"/>
    <w:rPr>
      <w:b/>
      <w:color w:val="1F4E79"/>
    </w:rPr>
  </w:style>
  <w:style w:type="character" w:customStyle="1" w:styleId="ListLabel11">
    <w:name w:val="ListLabel 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rsid w:val="00DC2BAC"/>
    <w:rPr>
      <w:rFonts w:cs="Symbol"/>
    </w:rPr>
  </w:style>
  <w:style w:type="character" w:customStyle="1" w:styleId="ListLabel21">
    <w:name w:val="ListLabel 21"/>
    <w:rsid w:val="00DC2BAC"/>
    <w:rPr>
      <w:rFonts w:cs="OpenSymbol"/>
    </w:rPr>
  </w:style>
  <w:style w:type="character" w:customStyle="1" w:styleId="ListLabel22">
    <w:name w:val="ListLabel 22"/>
    <w:rsid w:val="00DC2BAC"/>
    <w:rPr>
      <w:rFonts w:cs="OpenSymbol"/>
    </w:rPr>
  </w:style>
  <w:style w:type="character" w:customStyle="1" w:styleId="ListLabel23">
    <w:name w:val="ListLabel 23"/>
    <w:rsid w:val="00DC2BAC"/>
    <w:rPr>
      <w:rFonts w:cs="Symbol"/>
    </w:rPr>
  </w:style>
  <w:style w:type="character" w:customStyle="1" w:styleId="ListLabel24">
    <w:name w:val="ListLabel 24"/>
    <w:rsid w:val="00DC2BAC"/>
    <w:rPr>
      <w:rFonts w:cs="OpenSymbol"/>
    </w:rPr>
  </w:style>
  <w:style w:type="character" w:customStyle="1" w:styleId="ListLabel25">
    <w:name w:val="ListLabel 25"/>
    <w:rsid w:val="00DC2BAC"/>
    <w:rPr>
      <w:rFonts w:cs="OpenSymbol"/>
    </w:rPr>
  </w:style>
  <w:style w:type="character" w:customStyle="1" w:styleId="ListLabel26">
    <w:name w:val="ListLabel 26"/>
    <w:rsid w:val="00DC2BAC"/>
    <w:rPr>
      <w:rFonts w:cs="Symbol"/>
    </w:rPr>
  </w:style>
  <w:style w:type="character" w:customStyle="1" w:styleId="ListLabel27">
    <w:name w:val="ListLabel 27"/>
    <w:rsid w:val="00DC2BAC"/>
    <w:rPr>
      <w:rFonts w:cs="OpenSymbol"/>
    </w:rPr>
  </w:style>
  <w:style w:type="character" w:customStyle="1" w:styleId="ListLabel28">
    <w:name w:val="ListLabel 28"/>
    <w:rsid w:val="00DC2BAC"/>
    <w:rPr>
      <w:rFonts w:cs="OpenSymbol"/>
    </w:rPr>
  </w:style>
  <w:style w:type="character" w:customStyle="1" w:styleId="ListLabel29">
    <w:name w:val="ListLabel 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rsid w:val="00DC2BAC"/>
    <w:rPr>
      <w:rFonts w:cs="Symbol"/>
    </w:rPr>
  </w:style>
  <w:style w:type="character" w:customStyle="1" w:styleId="ListLabel66">
    <w:name w:val="ListLabel 66"/>
    <w:rsid w:val="00DC2BAC"/>
    <w:rPr>
      <w:rFonts w:cs="Symbol"/>
    </w:rPr>
  </w:style>
  <w:style w:type="character" w:customStyle="1" w:styleId="ListLabel67">
    <w:name w:val="ListLabel 67"/>
    <w:rsid w:val="00DC2BAC"/>
    <w:rPr>
      <w:rFonts w:cs="Symbol"/>
    </w:rPr>
  </w:style>
  <w:style w:type="character" w:customStyle="1" w:styleId="ListLabel68">
    <w:name w:val="ListLabel 68"/>
    <w:rsid w:val="00DC2BAC"/>
    <w:rPr>
      <w:rFonts w:cs="Symbol"/>
    </w:rPr>
  </w:style>
  <w:style w:type="character" w:customStyle="1" w:styleId="ListLabel69">
    <w:name w:val="ListLabel 69"/>
    <w:rsid w:val="00DC2BAC"/>
    <w:rPr>
      <w:rFonts w:cs="Symbol"/>
    </w:rPr>
  </w:style>
  <w:style w:type="character" w:customStyle="1" w:styleId="ListLabel70">
    <w:name w:val="ListLabel 70"/>
    <w:rsid w:val="00DC2BAC"/>
    <w:rPr>
      <w:rFonts w:cs="Symbol"/>
    </w:rPr>
  </w:style>
  <w:style w:type="character" w:customStyle="1" w:styleId="ListLabel71">
    <w:name w:val="ListLabel 71"/>
    <w:rsid w:val="00DC2BAC"/>
    <w:rPr>
      <w:rFonts w:cs="Symbol"/>
    </w:rPr>
  </w:style>
  <w:style w:type="character" w:customStyle="1" w:styleId="ListLabel72">
    <w:name w:val="ListLabel 72"/>
    <w:rsid w:val="00DC2BAC"/>
    <w:rPr>
      <w:rFonts w:cs="Symbol"/>
    </w:rPr>
  </w:style>
  <w:style w:type="character" w:customStyle="1" w:styleId="ListLabel73">
    <w:name w:val="ListLabel 73"/>
    <w:rsid w:val="00DC2BAC"/>
    <w:rPr>
      <w:rFonts w:cs="Symbol"/>
    </w:rPr>
  </w:style>
  <w:style w:type="character" w:customStyle="1" w:styleId="ListLabel74">
    <w:name w:val="ListLabel 7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rsid w:val="00DC2BAC"/>
    <w:rPr>
      <w:caps w:val="0"/>
      <w:smallCaps w:val="0"/>
      <w:strike w:val="0"/>
      <w:dstrike w:val="0"/>
      <w:outline w:val="0"/>
      <w:emboss w:val="0"/>
      <w:imprint w:val="0"/>
      <w:spacing w:val="0"/>
      <w:w w:val="100"/>
      <w:kern w:val="0"/>
      <w:position w:val="0"/>
      <w:sz w:val="22"/>
      <w:vertAlign w:val="baseline"/>
    </w:rPr>
  </w:style>
  <w:style w:type="character" w:customStyle="1" w:styleId="BulletSymbolsuser">
    <w:name w:val="Bullet Symbols (user)"/>
    <w:rsid w:val="00DC2BAC"/>
  </w:style>
  <w:style w:type="numbering" w:customStyle="1" w:styleId="NoList1">
    <w:name w:val="No List_1"/>
    <w:basedOn w:val="NoList"/>
    <w:rsid w:val="00DC2BAC"/>
    <w:pPr>
      <w:numPr>
        <w:numId w:val="1"/>
      </w:numPr>
    </w:pPr>
  </w:style>
  <w:style w:type="numbering" w:customStyle="1" w:styleId="Numbered">
    <w:name w:val="Numbered"/>
    <w:basedOn w:val="NoList"/>
    <w:rsid w:val="00DC2BAC"/>
    <w:pPr>
      <w:numPr>
        <w:numId w:val="2"/>
      </w:numPr>
    </w:pPr>
  </w:style>
  <w:style w:type="numbering" w:customStyle="1" w:styleId="WWNum1">
    <w:name w:val="WWNum1"/>
    <w:basedOn w:val="NoList"/>
    <w:rsid w:val="00DC2BAC"/>
    <w:pPr>
      <w:numPr>
        <w:numId w:val="3"/>
      </w:numPr>
    </w:pPr>
  </w:style>
  <w:style w:type="numbering" w:customStyle="1" w:styleId="WWNum2">
    <w:name w:val="WWNum2"/>
    <w:basedOn w:val="NoList"/>
    <w:rsid w:val="00DC2BAC"/>
    <w:pPr>
      <w:numPr>
        <w:numId w:val="4"/>
      </w:numPr>
    </w:pPr>
  </w:style>
  <w:style w:type="numbering" w:customStyle="1" w:styleId="WWNum3">
    <w:name w:val="WWNum3"/>
    <w:basedOn w:val="NoList"/>
    <w:rsid w:val="00DC2BAC"/>
    <w:pPr>
      <w:numPr>
        <w:numId w:val="5"/>
      </w:numPr>
    </w:pPr>
  </w:style>
  <w:style w:type="numbering" w:customStyle="1" w:styleId="WWNum4">
    <w:name w:val="WWNum4"/>
    <w:basedOn w:val="NoList"/>
    <w:rsid w:val="00DC2BAC"/>
    <w:pPr>
      <w:numPr>
        <w:numId w:val="6"/>
      </w:numPr>
    </w:pPr>
  </w:style>
  <w:style w:type="numbering" w:customStyle="1" w:styleId="WWNum5">
    <w:name w:val="WWNum5"/>
    <w:basedOn w:val="NoList"/>
    <w:rsid w:val="00DC2BAC"/>
    <w:pPr>
      <w:numPr>
        <w:numId w:val="7"/>
      </w:numPr>
    </w:pPr>
  </w:style>
  <w:style w:type="numbering" w:customStyle="1" w:styleId="WWNum6">
    <w:name w:val="WWNum6"/>
    <w:basedOn w:val="NoList"/>
    <w:rsid w:val="00DC2BAC"/>
    <w:pPr>
      <w:numPr>
        <w:numId w:val="8"/>
      </w:numPr>
    </w:pPr>
  </w:style>
  <w:style w:type="numbering" w:customStyle="1" w:styleId="WWNum7">
    <w:name w:val="WWNum7"/>
    <w:basedOn w:val="NoList"/>
    <w:rsid w:val="00DC2BAC"/>
    <w:pPr>
      <w:numPr>
        <w:numId w:val="9"/>
      </w:numPr>
    </w:pPr>
  </w:style>
  <w:style w:type="numbering" w:customStyle="1" w:styleId="WWNum8">
    <w:name w:val="WWNum8"/>
    <w:basedOn w:val="NoList"/>
    <w:rsid w:val="00DC2BAC"/>
    <w:pPr>
      <w:numPr>
        <w:numId w:val="10"/>
      </w:numPr>
    </w:pPr>
  </w:style>
  <w:style w:type="numbering" w:customStyle="1" w:styleId="WWNum9">
    <w:name w:val="WWNum9"/>
    <w:basedOn w:val="NoList"/>
    <w:rsid w:val="00DC2BAC"/>
    <w:pPr>
      <w:numPr>
        <w:numId w:val="11"/>
      </w:numPr>
    </w:pPr>
  </w:style>
  <w:style w:type="numbering" w:customStyle="1" w:styleId="WWNum10">
    <w:name w:val="WWNum10"/>
    <w:basedOn w:val="NoList"/>
    <w:rsid w:val="00DC2BAC"/>
    <w:pPr>
      <w:numPr>
        <w:numId w:val="12"/>
      </w:numPr>
    </w:pPr>
  </w:style>
  <w:style w:type="numbering" w:customStyle="1" w:styleId="WWNum11">
    <w:name w:val="WWNum11"/>
    <w:basedOn w:val="NoList"/>
    <w:rsid w:val="00DC2BAC"/>
    <w:pPr>
      <w:numPr>
        <w:numId w:val="13"/>
      </w:numPr>
    </w:pPr>
  </w:style>
  <w:style w:type="numbering" w:customStyle="1" w:styleId="WWNum12">
    <w:name w:val="WWNum12"/>
    <w:basedOn w:val="NoList"/>
    <w:rsid w:val="00DC2BAC"/>
    <w:pPr>
      <w:numPr>
        <w:numId w:val="14"/>
      </w:numPr>
    </w:pPr>
  </w:style>
  <w:style w:type="numbering" w:customStyle="1" w:styleId="WWNum13">
    <w:name w:val="WWNum13"/>
    <w:basedOn w:val="NoList"/>
    <w:rsid w:val="00DC2BAC"/>
    <w:pPr>
      <w:numPr>
        <w:numId w:val="15"/>
      </w:numPr>
    </w:pPr>
  </w:style>
  <w:style w:type="numbering" w:customStyle="1" w:styleId="WWNum14">
    <w:name w:val="WWNum14"/>
    <w:basedOn w:val="NoList"/>
    <w:rsid w:val="00DC2BAC"/>
    <w:pPr>
      <w:numPr>
        <w:numId w:val="16"/>
      </w:numPr>
    </w:pPr>
  </w:style>
  <w:style w:type="numbering" w:customStyle="1" w:styleId="WWNum15">
    <w:name w:val="WWNum15"/>
    <w:basedOn w:val="NoList"/>
    <w:rsid w:val="00DC2BAC"/>
    <w:pPr>
      <w:numPr>
        <w:numId w:val="17"/>
      </w:numPr>
    </w:pPr>
  </w:style>
  <w:style w:type="numbering" w:customStyle="1" w:styleId="WWNum16">
    <w:name w:val="WWNum16"/>
    <w:basedOn w:val="NoList"/>
    <w:rsid w:val="00DC2BAC"/>
    <w:pPr>
      <w:numPr>
        <w:numId w:val="18"/>
      </w:numPr>
    </w:pPr>
  </w:style>
  <w:style w:type="numbering" w:customStyle="1" w:styleId="WWNum17">
    <w:name w:val="WWNum17"/>
    <w:basedOn w:val="NoList"/>
    <w:rsid w:val="00DC2BAC"/>
    <w:pPr>
      <w:numPr>
        <w:numId w:val="19"/>
      </w:numPr>
    </w:pPr>
  </w:style>
  <w:style w:type="numbering" w:customStyle="1" w:styleId="WWNum18">
    <w:name w:val="WWNum18"/>
    <w:basedOn w:val="NoList"/>
    <w:rsid w:val="00DC2BAC"/>
    <w:pPr>
      <w:numPr>
        <w:numId w:val="20"/>
      </w:numPr>
    </w:pPr>
  </w:style>
  <w:style w:type="numbering" w:customStyle="1" w:styleId="WWNum19">
    <w:name w:val="WWNum19"/>
    <w:basedOn w:val="NoList"/>
    <w:rsid w:val="00DC2BAC"/>
    <w:pPr>
      <w:numPr>
        <w:numId w:val="21"/>
      </w:numPr>
    </w:pPr>
  </w:style>
  <w:style w:type="paragraph" w:styleId="NormalWeb">
    <w:name w:val="Normal (Web)"/>
    <w:basedOn w:val="Normal"/>
    <w:uiPriority w:val="99"/>
    <w:unhideWhenUsed/>
    <w:rsid w:val="00DC2BA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DC2BAC"/>
    <w:rPr>
      <w:b/>
      <w:bCs/>
    </w:rPr>
  </w:style>
  <w:style w:type="character" w:styleId="Hyperlink">
    <w:name w:val="Hyperlink"/>
    <w:basedOn w:val="DefaultParagraphFont"/>
    <w:uiPriority w:val="99"/>
    <w:unhideWhenUsed/>
    <w:rsid w:val="00DC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8</cp:revision>
  <dcterms:created xsi:type="dcterms:W3CDTF">2022-11-28T08:56:00Z</dcterms:created>
  <dcterms:modified xsi:type="dcterms:W3CDTF">2023-04-16T23:59:00Z</dcterms:modified>
</cp:coreProperties>
</file>